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DF9" w:rsidRPr="00D20585" w:rsidRDefault="000B0DF9" w:rsidP="008C544A">
      <w:pPr>
        <w:outlineLvl w:val="0"/>
        <w:rPr>
          <w:sz w:val="28"/>
          <w:szCs w:val="28"/>
          <w:lang w:val="uk-UA"/>
        </w:rPr>
      </w:pPr>
      <w:r w:rsidRPr="00D20585">
        <w:rPr>
          <w:sz w:val="28"/>
          <w:szCs w:val="28"/>
          <w:lang w:val="uk-UA"/>
        </w:rPr>
        <w:t>УДК 631.4:631.61</w:t>
      </w:r>
    </w:p>
    <w:p w:rsidR="00905A30" w:rsidRDefault="00905A30" w:rsidP="00890289">
      <w:pPr>
        <w:outlineLvl w:val="0"/>
        <w:rPr>
          <w:rFonts w:ascii="Arial" w:hAnsi="Arial" w:cs="Arial"/>
          <w:lang w:val="uk-UA"/>
        </w:rPr>
      </w:pPr>
    </w:p>
    <w:p w:rsidR="000B0DF9" w:rsidRPr="00D20585" w:rsidRDefault="000B0DF9" w:rsidP="00446FD9">
      <w:pPr>
        <w:jc w:val="center"/>
        <w:outlineLvl w:val="0"/>
        <w:rPr>
          <w:b/>
          <w:sz w:val="28"/>
          <w:szCs w:val="28"/>
          <w:lang w:val="uk-UA"/>
        </w:rPr>
      </w:pPr>
      <w:r w:rsidRPr="00D20585">
        <w:rPr>
          <w:b/>
          <w:sz w:val="28"/>
          <w:szCs w:val="28"/>
          <w:lang w:val="uk-UA"/>
        </w:rPr>
        <w:t>ЗАКОНОМІРНОСТІ ПРО</w:t>
      </w:r>
      <w:r w:rsidR="00922899" w:rsidRPr="00D20585">
        <w:rPr>
          <w:b/>
          <w:sz w:val="28"/>
          <w:szCs w:val="28"/>
          <w:lang w:val="uk-UA"/>
        </w:rPr>
        <w:t>ФІЛЬНОЇ МІНЛИВОСТІ</w:t>
      </w:r>
      <w:r w:rsidR="00922899" w:rsidRPr="00D20585">
        <w:rPr>
          <w:b/>
          <w:sz w:val="28"/>
          <w:szCs w:val="28"/>
          <w:lang w:val="uk-UA"/>
        </w:rPr>
        <w:br/>
        <w:t xml:space="preserve">ВЛАСТИВОСТЕЙ </w:t>
      </w:r>
      <w:r w:rsidR="00F42542" w:rsidRPr="00D20585">
        <w:rPr>
          <w:b/>
          <w:sz w:val="28"/>
          <w:szCs w:val="28"/>
          <w:lang w:val="uk-UA"/>
        </w:rPr>
        <w:t>ОСУШУВАНИХ ТОРФОВИХ ҐРУНТІВ</w:t>
      </w:r>
    </w:p>
    <w:p w:rsidR="00905A30" w:rsidRPr="00D20585" w:rsidRDefault="00905A30" w:rsidP="00890289">
      <w:pPr>
        <w:rPr>
          <w:lang w:val="uk-UA"/>
        </w:rPr>
      </w:pPr>
    </w:p>
    <w:p w:rsidR="000B0DF9" w:rsidRPr="00D20585" w:rsidRDefault="008C544A" w:rsidP="00492D39">
      <w:pPr>
        <w:rPr>
          <w:lang w:val="uk-UA"/>
        </w:rPr>
      </w:pPr>
      <w:r w:rsidRPr="00D20585">
        <w:rPr>
          <w:lang w:val="uk-UA"/>
        </w:rPr>
        <w:t>С.С. КОЛОМІЄЦЬ</w:t>
      </w:r>
      <w:r w:rsidR="000B0DF9" w:rsidRPr="00D20585">
        <w:rPr>
          <w:lang w:val="uk-UA"/>
        </w:rPr>
        <w:t>, канд. с.-г. наук,</w:t>
      </w:r>
    </w:p>
    <w:p w:rsidR="000B0DF9" w:rsidRPr="00D20585" w:rsidRDefault="00321FDF" w:rsidP="00492D39">
      <w:pPr>
        <w:rPr>
          <w:lang w:val="uk-UA"/>
        </w:rPr>
      </w:pPr>
      <w:r w:rsidRPr="00D20585">
        <w:rPr>
          <w:lang w:val="uk-UA"/>
        </w:rPr>
        <w:t>С.М. КІКА</w:t>
      </w:r>
    </w:p>
    <w:p w:rsidR="000B0DF9" w:rsidRPr="00D20585" w:rsidRDefault="000B0DF9" w:rsidP="00492D39">
      <w:pPr>
        <w:autoSpaceDE w:val="0"/>
        <w:autoSpaceDN w:val="0"/>
        <w:adjustRightInd w:val="0"/>
        <w:rPr>
          <w:lang w:val="uk-UA"/>
        </w:rPr>
      </w:pPr>
      <w:r w:rsidRPr="00D20585">
        <w:rPr>
          <w:lang w:val="uk-UA"/>
        </w:rPr>
        <w:t>Інститут водних проблем і меліорації НААН України</w:t>
      </w:r>
    </w:p>
    <w:p w:rsidR="000B0DF9" w:rsidRPr="00492D39" w:rsidRDefault="000B0DF9" w:rsidP="00D20585">
      <w:pPr>
        <w:autoSpaceDE w:val="0"/>
        <w:autoSpaceDN w:val="0"/>
        <w:adjustRightInd w:val="0"/>
        <w:spacing w:before="240" w:after="240"/>
        <w:ind w:firstLine="567"/>
        <w:jc w:val="both"/>
        <w:rPr>
          <w:i/>
          <w:lang w:val="uk-UA"/>
        </w:rPr>
      </w:pPr>
      <w:r w:rsidRPr="00492D39">
        <w:rPr>
          <w:i/>
          <w:lang w:val="uk-UA"/>
        </w:rPr>
        <w:t>За удосконаленими лабораторними методами досліджень водоутримувальної здатності</w:t>
      </w:r>
      <w:r w:rsidR="00922899" w:rsidRPr="00492D39">
        <w:rPr>
          <w:i/>
          <w:lang w:val="uk-UA"/>
        </w:rPr>
        <w:t xml:space="preserve"> охарактеризовані закономір</w:t>
      </w:r>
      <w:r w:rsidR="00987826" w:rsidRPr="00492D39">
        <w:rPr>
          <w:i/>
          <w:lang w:val="uk-UA"/>
        </w:rPr>
        <w:t xml:space="preserve">ності профільної мінливості </w:t>
      </w:r>
      <w:r w:rsidR="00922899" w:rsidRPr="00492D39">
        <w:rPr>
          <w:i/>
          <w:lang w:val="uk-UA"/>
        </w:rPr>
        <w:t xml:space="preserve">фізичних </w:t>
      </w:r>
      <w:r w:rsidR="00987826" w:rsidRPr="00492D39">
        <w:rPr>
          <w:i/>
          <w:lang w:val="uk-UA"/>
        </w:rPr>
        <w:t xml:space="preserve">та водно-фізичних </w:t>
      </w:r>
      <w:r w:rsidR="00922899" w:rsidRPr="00492D39">
        <w:rPr>
          <w:i/>
          <w:lang w:val="uk-UA"/>
        </w:rPr>
        <w:t xml:space="preserve">властивостей торфових ґрунтів, у т. ч. </w:t>
      </w:r>
      <w:r w:rsidR="00DE49D8" w:rsidRPr="00492D39">
        <w:rPr>
          <w:i/>
          <w:lang w:val="uk-UA"/>
        </w:rPr>
        <w:t>значень їх найменшої вологоємн</w:t>
      </w:r>
      <w:r w:rsidR="00922899" w:rsidRPr="00492D39">
        <w:rPr>
          <w:i/>
          <w:lang w:val="uk-UA"/>
        </w:rPr>
        <w:t>ості (НВ) та мінливості структури порового простору під впливом меліоративного землеробства.</w:t>
      </w:r>
    </w:p>
    <w:p w:rsidR="000B0DF9" w:rsidRPr="00D20585" w:rsidRDefault="00922899" w:rsidP="00D20585">
      <w:pPr>
        <w:autoSpaceDE w:val="0"/>
        <w:autoSpaceDN w:val="0"/>
        <w:adjustRightInd w:val="0"/>
        <w:spacing w:before="240"/>
        <w:ind w:firstLine="567"/>
        <w:jc w:val="both"/>
        <w:rPr>
          <w:i/>
          <w:lang w:val="uk-UA"/>
        </w:rPr>
      </w:pPr>
      <w:r w:rsidRPr="00D20585">
        <w:rPr>
          <w:b/>
          <w:i/>
          <w:lang w:val="uk-UA"/>
        </w:rPr>
        <w:t>Ключові слова:</w:t>
      </w:r>
      <w:r w:rsidR="00987826" w:rsidRPr="00D20585">
        <w:rPr>
          <w:b/>
          <w:i/>
          <w:lang w:val="uk-UA"/>
        </w:rPr>
        <w:t xml:space="preserve"> </w:t>
      </w:r>
      <w:r w:rsidR="00987826" w:rsidRPr="00D20585">
        <w:rPr>
          <w:i/>
          <w:lang w:val="uk-UA"/>
        </w:rPr>
        <w:t>фізичні і</w:t>
      </w:r>
      <w:r w:rsidRPr="00D20585">
        <w:rPr>
          <w:i/>
          <w:lang w:val="uk-UA"/>
        </w:rPr>
        <w:t xml:space="preserve"> водно-фізичні властивості, профільна мінливість, ст</w:t>
      </w:r>
      <w:r w:rsidR="00321FDF" w:rsidRPr="00D20585">
        <w:rPr>
          <w:i/>
          <w:lang w:val="uk-UA"/>
        </w:rPr>
        <w:t>руктура порового простору торфу</w:t>
      </w:r>
    </w:p>
    <w:p w:rsidR="000B0DF9" w:rsidRPr="006D0595" w:rsidRDefault="000B0DF9" w:rsidP="00D20585">
      <w:pPr>
        <w:ind w:firstLine="567"/>
        <w:jc w:val="both"/>
        <w:rPr>
          <w:sz w:val="28"/>
          <w:szCs w:val="28"/>
          <w:lang w:val="uk-UA"/>
        </w:rPr>
      </w:pPr>
    </w:p>
    <w:p w:rsidR="00DC5691" w:rsidRDefault="00922899" w:rsidP="00890289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Сучасний стан та актуальність</w:t>
      </w:r>
      <w:r w:rsidR="000B0DF9" w:rsidRPr="006D0595">
        <w:rPr>
          <w:b/>
          <w:sz w:val="28"/>
          <w:szCs w:val="28"/>
          <w:lang w:val="uk-UA"/>
        </w:rPr>
        <w:t xml:space="preserve">. </w:t>
      </w:r>
      <w:r w:rsidR="00321FDF">
        <w:rPr>
          <w:sz w:val="28"/>
          <w:szCs w:val="28"/>
          <w:lang w:val="uk-UA"/>
        </w:rPr>
        <w:t>Останнім</w:t>
      </w:r>
      <w:r w:rsidR="00794B46">
        <w:rPr>
          <w:sz w:val="28"/>
          <w:szCs w:val="28"/>
          <w:lang w:val="uk-UA"/>
        </w:rPr>
        <w:t xml:space="preserve"> </w:t>
      </w:r>
      <w:r w:rsidR="00321FDF">
        <w:rPr>
          <w:sz w:val="28"/>
          <w:szCs w:val="28"/>
          <w:lang w:val="uk-UA"/>
        </w:rPr>
        <w:t>часом</w:t>
      </w:r>
      <w:r w:rsidR="00794B46">
        <w:rPr>
          <w:sz w:val="28"/>
          <w:szCs w:val="28"/>
          <w:lang w:val="uk-UA"/>
        </w:rPr>
        <w:t xml:space="preserve"> проблеми подальшого використання осушуваних торфових ґрунтів в Україні все частіше стають центром уваги фахівців-меліораторів, еколог</w:t>
      </w:r>
      <w:r w:rsidR="00321FDF">
        <w:rPr>
          <w:sz w:val="28"/>
          <w:szCs w:val="28"/>
          <w:lang w:val="uk-UA"/>
        </w:rPr>
        <w:t>ів та громадськості. Зазвичай це</w:t>
      </w:r>
      <w:r w:rsidR="00794B46">
        <w:rPr>
          <w:sz w:val="28"/>
          <w:szCs w:val="28"/>
          <w:lang w:val="uk-UA"/>
        </w:rPr>
        <w:t xml:space="preserve"> </w:t>
      </w:r>
      <w:r w:rsidR="00321FDF">
        <w:rPr>
          <w:sz w:val="28"/>
          <w:szCs w:val="28"/>
          <w:lang w:val="uk-UA"/>
        </w:rPr>
        <w:t>викликано</w:t>
      </w:r>
      <w:r w:rsidR="00794B46">
        <w:rPr>
          <w:sz w:val="28"/>
          <w:szCs w:val="28"/>
          <w:lang w:val="uk-UA"/>
        </w:rPr>
        <w:t xml:space="preserve"> негативними наслідками осушення торфовищ, зокрема такими як масштабні торфові пожежі і регіональне задимлення атмосфери. Все більше уваги приділяється </w:t>
      </w:r>
      <w:proofErr w:type="spellStart"/>
      <w:r w:rsidR="00794B46">
        <w:rPr>
          <w:sz w:val="28"/>
          <w:szCs w:val="28"/>
          <w:lang w:val="uk-UA"/>
        </w:rPr>
        <w:t>загальнобіосферни</w:t>
      </w:r>
      <w:r w:rsidR="00657F23">
        <w:rPr>
          <w:sz w:val="28"/>
          <w:szCs w:val="28"/>
          <w:lang w:val="uk-UA"/>
        </w:rPr>
        <w:t>м</w:t>
      </w:r>
      <w:proofErr w:type="spellEnd"/>
      <w:r w:rsidR="00657F23">
        <w:rPr>
          <w:sz w:val="28"/>
          <w:szCs w:val="28"/>
          <w:lang w:val="uk-UA"/>
        </w:rPr>
        <w:t xml:space="preserve"> функціям торфових боліт і гід</w:t>
      </w:r>
      <w:r w:rsidR="00794B46">
        <w:rPr>
          <w:sz w:val="28"/>
          <w:szCs w:val="28"/>
          <w:lang w:val="uk-UA"/>
        </w:rPr>
        <w:t xml:space="preserve">роморфних ландшафтів </w:t>
      </w:r>
      <w:r w:rsidR="00794B46" w:rsidRPr="00794B46">
        <w:rPr>
          <w:sz w:val="28"/>
          <w:szCs w:val="28"/>
          <w:lang w:val="uk-UA"/>
        </w:rPr>
        <w:t>[1,</w:t>
      </w:r>
      <w:r w:rsidR="00987826">
        <w:rPr>
          <w:sz w:val="28"/>
          <w:szCs w:val="28"/>
          <w:lang w:val="uk-UA"/>
        </w:rPr>
        <w:t xml:space="preserve"> </w:t>
      </w:r>
      <w:r w:rsidR="00794B46" w:rsidRPr="00794B46">
        <w:rPr>
          <w:sz w:val="28"/>
          <w:szCs w:val="28"/>
          <w:lang w:val="uk-UA"/>
        </w:rPr>
        <w:t>2,</w:t>
      </w:r>
      <w:r w:rsidR="00987826">
        <w:rPr>
          <w:sz w:val="28"/>
          <w:szCs w:val="28"/>
          <w:lang w:val="uk-UA"/>
        </w:rPr>
        <w:t xml:space="preserve"> </w:t>
      </w:r>
      <w:r w:rsidR="00794B46" w:rsidRPr="00794B46">
        <w:rPr>
          <w:sz w:val="28"/>
          <w:szCs w:val="28"/>
          <w:lang w:val="uk-UA"/>
        </w:rPr>
        <w:t>3]</w:t>
      </w:r>
      <w:r w:rsidR="00794B46">
        <w:rPr>
          <w:sz w:val="28"/>
          <w:szCs w:val="28"/>
          <w:lang w:val="uk-UA"/>
        </w:rPr>
        <w:t xml:space="preserve">. Активізуються </w:t>
      </w:r>
      <w:r w:rsidR="00DF171C">
        <w:rPr>
          <w:sz w:val="28"/>
          <w:szCs w:val="28"/>
          <w:lang w:val="uk-UA"/>
        </w:rPr>
        <w:t xml:space="preserve">пошуки біосферносумісного використання торфовищ і торфових ґрунтів </w:t>
      </w:r>
      <w:r w:rsidR="00DF171C" w:rsidRPr="00DF171C">
        <w:rPr>
          <w:sz w:val="28"/>
          <w:szCs w:val="28"/>
          <w:lang w:val="uk-UA"/>
        </w:rPr>
        <w:t>[1,</w:t>
      </w:r>
      <w:r w:rsidR="00987826">
        <w:rPr>
          <w:sz w:val="28"/>
          <w:szCs w:val="28"/>
          <w:lang w:val="uk-UA"/>
        </w:rPr>
        <w:t xml:space="preserve"> </w:t>
      </w:r>
      <w:r w:rsidR="00DF171C" w:rsidRPr="00DF171C">
        <w:rPr>
          <w:sz w:val="28"/>
          <w:szCs w:val="28"/>
          <w:lang w:val="uk-UA"/>
        </w:rPr>
        <w:t>4]</w:t>
      </w:r>
      <w:r w:rsidR="00DF171C">
        <w:rPr>
          <w:sz w:val="28"/>
          <w:szCs w:val="28"/>
          <w:lang w:val="uk-UA"/>
        </w:rPr>
        <w:t>. Зокрема, в Інституті водних про</w:t>
      </w:r>
      <w:r w:rsidR="00321FDF">
        <w:rPr>
          <w:sz w:val="28"/>
          <w:szCs w:val="28"/>
          <w:lang w:val="uk-UA"/>
        </w:rPr>
        <w:t>блем і меліорації НААН проведено</w:t>
      </w:r>
      <w:r w:rsidR="00DF171C">
        <w:rPr>
          <w:sz w:val="28"/>
          <w:szCs w:val="28"/>
          <w:lang w:val="uk-UA"/>
        </w:rPr>
        <w:t xml:space="preserve"> наукове обґрунтування та розроблена «Стратегія відновлення та розвитку зрошувальних і дренажних систем в Україні до 2030 року», згідно з якою більшу частину осушуваних торфовищ пропонуєтьс</w:t>
      </w:r>
      <w:r w:rsidR="00987826">
        <w:rPr>
          <w:sz w:val="28"/>
          <w:szCs w:val="28"/>
          <w:lang w:val="uk-UA"/>
        </w:rPr>
        <w:t>я ренатуралізувати та повторно</w:t>
      </w:r>
      <w:r w:rsidR="00DF171C">
        <w:rPr>
          <w:sz w:val="28"/>
          <w:szCs w:val="28"/>
          <w:lang w:val="uk-UA"/>
        </w:rPr>
        <w:t xml:space="preserve"> </w:t>
      </w:r>
      <w:r w:rsidR="00987826">
        <w:rPr>
          <w:sz w:val="28"/>
          <w:szCs w:val="28"/>
          <w:lang w:val="uk-UA"/>
        </w:rPr>
        <w:t>перевести у стан боліт</w:t>
      </w:r>
      <w:r w:rsidR="00DF171C">
        <w:rPr>
          <w:sz w:val="28"/>
          <w:szCs w:val="28"/>
          <w:lang w:val="uk-UA"/>
        </w:rPr>
        <w:t xml:space="preserve">. </w:t>
      </w:r>
      <w:r w:rsidR="00321FDF">
        <w:rPr>
          <w:sz w:val="28"/>
          <w:szCs w:val="28"/>
          <w:lang w:val="uk-UA"/>
        </w:rPr>
        <w:t>Зроблено</w:t>
      </w:r>
      <w:r w:rsidR="00526E12">
        <w:rPr>
          <w:sz w:val="28"/>
          <w:szCs w:val="28"/>
          <w:lang w:val="uk-UA"/>
        </w:rPr>
        <w:t xml:space="preserve"> також важливий висновок, що економічно доцільним є лише інтенсивне використання осушуваних земель, у т.ч. торфових. Однак сучасна парадигма меліоративного землеробства на осушуваних торфових ґрунтах орієнтована на збереження і подовження використання торфових ґрунтів за їх </w:t>
      </w:r>
      <w:proofErr w:type="spellStart"/>
      <w:r w:rsidR="00526E12">
        <w:rPr>
          <w:sz w:val="28"/>
          <w:szCs w:val="28"/>
          <w:lang w:val="uk-UA"/>
        </w:rPr>
        <w:t>низькоінтенсивного</w:t>
      </w:r>
      <w:proofErr w:type="spellEnd"/>
      <w:r w:rsidR="00526E12">
        <w:rPr>
          <w:sz w:val="28"/>
          <w:szCs w:val="28"/>
          <w:lang w:val="uk-UA"/>
        </w:rPr>
        <w:t xml:space="preserve"> використання з подовженим лучним періодом</w:t>
      </w:r>
      <w:r w:rsidR="00526E12" w:rsidRPr="00526E12">
        <w:rPr>
          <w:sz w:val="28"/>
          <w:szCs w:val="28"/>
          <w:lang w:val="uk-UA"/>
        </w:rPr>
        <w:t xml:space="preserve"> [5]</w:t>
      </w:r>
      <w:r w:rsidR="00526E12">
        <w:rPr>
          <w:sz w:val="28"/>
          <w:szCs w:val="28"/>
          <w:lang w:val="uk-UA"/>
        </w:rPr>
        <w:t>.</w:t>
      </w:r>
      <w:r w:rsidR="00526E12" w:rsidRPr="00526E12">
        <w:rPr>
          <w:sz w:val="28"/>
          <w:szCs w:val="28"/>
          <w:lang w:val="uk-UA"/>
        </w:rPr>
        <w:t xml:space="preserve"> </w:t>
      </w:r>
      <w:r w:rsidR="00526E12">
        <w:rPr>
          <w:sz w:val="28"/>
          <w:szCs w:val="28"/>
          <w:lang w:val="uk-UA"/>
        </w:rPr>
        <w:t xml:space="preserve">При такому використанні екологічні збитки основним компонентам гідроморфних ландшафтів перевищують прибуток від землеробства на цих землях </w:t>
      </w:r>
      <w:r w:rsidR="00526E12" w:rsidRPr="00526E12">
        <w:rPr>
          <w:sz w:val="28"/>
          <w:szCs w:val="28"/>
        </w:rPr>
        <w:t>[</w:t>
      </w:r>
      <w:r w:rsidR="00526E12">
        <w:rPr>
          <w:sz w:val="28"/>
          <w:szCs w:val="28"/>
          <w:lang w:val="uk-UA"/>
        </w:rPr>
        <w:t>6</w:t>
      </w:r>
      <w:r w:rsidR="00526E12" w:rsidRPr="00526E12">
        <w:rPr>
          <w:sz w:val="28"/>
          <w:szCs w:val="28"/>
        </w:rPr>
        <w:t>]</w:t>
      </w:r>
      <w:r w:rsidR="00526E12">
        <w:rPr>
          <w:sz w:val="28"/>
          <w:szCs w:val="28"/>
          <w:lang w:val="uk-UA"/>
        </w:rPr>
        <w:t>.</w:t>
      </w:r>
    </w:p>
    <w:p w:rsidR="00526E12" w:rsidRDefault="00DC7DE0" w:rsidP="0089028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Радикальним виходом</w:t>
      </w:r>
      <w:r w:rsidR="00987826">
        <w:rPr>
          <w:sz w:val="28"/>
          <w:szCs w:val="28"/>
          <w:lang w:val="uk-UA"/>
        </w:rPr>
        <w:t xml:space="preserve"> з цієї ситуації є розірвання з</w:t>
      </w:r>
      <w:r>
        <w:rPr>
          <w:sz w:val="28"/>
          <w:szCs w:val="28"/>
          <w:lang w:val="uk-UA"/>
        </w:rPr>
        <w:t xml:space="preserve">губного кола, спрямованого на повну мінералізацію торфового покладу, створенням періодів відновлення торфонакопичення. Напрямок ренатуралізації і повторного заболочування вироблених і неефективно використовуваних осушуваних торфовищ інтенсивно розвивається </w:t>
      </w:r>
      <w:r w:rsidR="00321FDF">
        <w:rPr>
          <w:sz w:val="28"/>
          <w:szCs w:val="28"/>
          <w:lang w:val="uk-UA"/>
        </w:rPr>
        <w:t>у світі в</w:t>
      </w:r>
      <w:r>
        <w:rPr>
          <w:sz w:val="28"/>
          <w:szCs w:val="28"/>
          <w:lang w:val="uk-UA"/>
        </w:rPr>
        <w:t xml:space="preserve"> рамках Програми розвитку ООН Глобальний екологічний фонд (ПРООН/ГЕФ).</w:t>
      </w:r>
    </w:p>
    <w:p w:rsidR="00D20585" w:rsidRDefault="00657080" w:rsidP="00D2058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Нами також запропоновано концепцію екологічно збалансованого</w:t>
      </w:r>
      <w:r w:rsidR="00D2058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використання осушуваних торфовищ у меліоративному землеробстві шляхом створення так званих каскадних меліоративних систем, де лиш</w:t>
      </w:r>
      <w:r w:rsidR="00B5532D">
        <w:rPr>
          <w:sz w:val="28"/>
          <w:szCs w:val="28"/>
          <w:lang w:val="uk-UA"/>
        </w:rPr>
        <w:t xml:space="preserve">е 10% території </w:t>
      </w:r>
    </w:p>
    <w:p w:rsidR="00D20585" w:rsidRDefault="00D20585" w:rsidP="00D20585">
      <w:pPr>
        <w:jc w:val="both"/>
        <w:rPr>
          <w:sz w:val="28"/>
          <w:szCs w:val="28"/>
          <w:lang w:val="en-US"/>
        </w:rPr>
      </w:pPr>
    </w:p>
    <w:p w:rsidR="00D20585" w:rsidRPr="00D20585" w:rsidRDefault="00D20585" w:rsidP="00D20585">
      <w:pPr>
        <w:ind w:firstLine="567"/>
        <w:jc w:val="both"/>
        <w:rPr>
          <w:i/>
          <w:lang w:val="uk-UA"/>
        </w:rPr>
      </w:pPr>
      <w:r w:rsidRPr="00D20585">
        <w:rPr>
          <w:i/>
          <w:lang w:val="uk-UA"/>
        </w:rPr>
        <w:t xml:space="preserve">© С.С.Коломієць, С.М. </w:t>
      </w:r>
      <w:proofErr w:type="spellStart"/>
      <w:r w:rsidRPr="00D20585">
        <w:rPr>
          <w:i/>
          <w:lang w:val="uk-UA"/>
        </w:rPr>
        <w:t>Кіка</w:t>
      </w:r>
      <w:proofErr w:type="spellEnd"/>
      <w:r w:rsidRPr="00D20585">
        <w:rPr>
          <w:i/>
          <w:lang w:val="uk-UA"/>
        </w:rPr>
        <w:t>, 2017</w:t>
      </w:r>
    </w:p>
    <w:p w:rsidR="00DC7DE0" w:rsidRDefault="00B5532D" w:rsidP="00D205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використовують в</w:t>
      </w:r>
      <w:r w:rsidR="00657080">
        <w:rPr>
          <w:sz w:val="28"/>
          <w:szCs w:val="28"/>
          <w:lang w:val="uk-UA"/>
        </w:rPr>
        <w:t xml:space="preserve"> інтенсивному землеробстві, а на 90% модулів створюють болотний режим з відновленням торфонакопичення </w:t>
      </w:r>
      <w:r w:rsidR="00657080" w:rsidRPr="00657080">
        <w:rPr>
          <w:sz w:val="28"/>
          <w:szCs w:val="28"/>
        </w:rPr>
        <w:t>[7]</w:t>
      </w:r>
      <w:r w:rsidR="00657080">
        <w:rPr>
          <w:sz w:val="28"/>
          <w:szCs w:val="28"/>
          <w:lang w:val="uk-UA"/>
        </w:rPr>
        <w:t>.</w:t>
      </w:r>
    </w:p>
    <w:p w:rsidR="00657080" w:rsidRDefault="00410E04" w:rsidP="0089028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Цей перспективний напрямок гармонізації продуктивних функцій торфових ґрунтів </w:t>
      </w:r>
      <w:r w:rsidR="00B5532D">
        <w:rPr>
          <w:sz w:val="28"/>
          <w:szCs w:val="28"/>
          <w:lang w:val="uk-UA"/>
        </w:rPr>
        <w:t xml:space="preserve">породжує </w:t>
      </w:r>
      <w:r w:rsidR="0024735B">
        <w:rPr>
          <w:sz w:val="28"/>
          <w:szCs w:val="28"/>
          <w:lang w:val="uk-UA"/>
        </w:rPr>
        <w:t xml:space="preserve"> низку питан</w:t>
      </w:r>
      <w:r w:rsidR="00B5532D">
        <w:rPr>
          <w:sz w:val="28"/>
          <w:szCs w:val="28"/>
          <w:lang w:val="uk-UA"/>
        </w:rPr>
        <w:t>ь, які необхідно</w:t>
      </w:r>
      <w:r w:rsidR="0024735B">
        <w:rPr>
          <w:sz w:val="28"/>
          <w:szCs w:val="28"/>
          <w:lang w:val="uk-UA"/>
        </w:rPr>
        <w:t xml:space="preserve"> вирішувати при повторному освоєнні осушуваних торфових ґрунтів: оптимальні терміни торфонакопичення, </w:t>
      </w:r>
      <w:r w:rsidR="00765892">
        <w:rPr>
          <w:sz w:val="28"/>
          <w:szCs w:val="28"/>
          <w:lang w:val="uk-UA"/>
        </w:rPr>
        <w:t xml:space="preserve">стратифікація торфового покладу </w:t>
      </w:r>
      <w:r w:rsidR="00765892" w:rsidRPr="00765892">
        <w:rPr>
          <w:sz w:val="28"/>
          <w:szCs w:val="28"/>
          <w:lang w:val="uk-UA"/>
        </w:rPr>
        <w:t>(конструювання),</w:t>
      </w:r>
      <w:r w:rsidR="00765892">
        <w:rPr>
          <w:sz w:val="28"/>
          <w:szCs w:val="28"/>
          <w:lang w:val="uk-UA"/>
        </w:rPr>
        <w:t xml:space="preserve"> прискорене освоєння та окультурення, регулювання швидкості </w:t>
      </w:r>
      <w:proofErr w:type="spellStart"/>
      <w:r w:rsidR="00765892">
        <w:rPr>
          <w:sz w:val="28"/>
          <w:szCs w:val="28"/>
          <w:lang w:val="uk-UA"/>
        </w:rPr>
        <w:t>торфона</w:t>
      </w:r>
      <w:r w:rsidR="007D266E">
        <w:rPr>
          <w:sz w:val="28"/>
          <w:szCs w:val="28"/>
          <w:lang w:val="uk-UA"/>
        </w:rPr>
        <w:t>ко</w:t>
      </w:r>
      <w:r w:rsidR="00765892">
        <w:rPr>
          <w:sz w:val="28"/>
          <w:szCs w:val="28"/>
          <w:lang w:val="uk-UA"/>
        </w:rPr>
        <w:t>пи</w:t>
      </w:r>
      <w:r w:rsidR="007D266E">
        <w:rPr>
          <w:sz w:val="28"/>
          <w:szCs w:val="28"/>
          <w:lang w:val="uk-UA"/>
        </w:rPr>
        <w:t>-</w:t>
      </w:r>
      <w:r w:rsidR="00765892">
        <w:rPr>
          <w:sz w:val="28"/>
          <w:szCs w:val="28"/>
          <w:lang w:val="uk-UA"/>
        </w:rPr>
        <w:t>чення</w:t>
      </w:r>
      <w:proofErr w:type="spellEnd"/>
      <w:r w:rsidR="00765892">
        <w:rPr>
          <w:sz w:val="28"/>
          <w:szCs w:val="28"/>
          <w:lang w:val="uk-UA"/>
        </w:rPr>
        <w:t xml:space="preserve"> та ботанічного складу рослинності, сумісне використання заболочених модулів, технічні аспекти забезпечення заданого водного режиму тощо. Для вирішення цих питань необхідне поглиблення знань про закономірності профільної мінливості водно-фізичних властивостей </w:t>
      </w:r>
      <w:r w:rsidR="00B5532D">
        <w:rPr>
          <w:sz w:val="28"/>
          <w:szCs w:val="28"/>
          <w:lang w:val="uk-UA"/>
        </w:rPr>
        <w:t>торфових</w:t>
      </w:r>
      <w:r w:rsidR="00765892">
        <w:rPr>
          <w:sz w:val="28"/>
          <w:szCs w:val="28"/>
          <w:lang w:val="uk-UA"/>
        </w:rPr>
        <w:t xml:space="preserve"> ґрунтів.</w:t>
      </w:r>
    </w:p>
    <w:p w:rsidR="00765892" w:rsidRDefault="00765892" w:rsidP="00890289">
      <w:pPr>
        <w:ind w:firstLine="567"/>
        <w:jc w:val="both"/>
        <w:rPr>
          <w:sz w:val="28"/>
          <w:szCs w:val="28"/>
          <w:lang w:val="uk-UA"/>
        </w:rPr>
      </w:pPr>
      <w:r w:rsidRPr="007B7DC7">
        <w:rPr>
          <w:sz w:val="28"/>
          <w:szCs w:val="28"/>
          <w:lang w:val="uk-UA"/>
        </w:rPr>
        <w:t xml:space="preserve">Метою даної публікації є </w:t>
      </w:r>
      <w:r w:rsidR="00B5532D" w:rsidRPr="007B7DC7">
        <w:rPr>
          <w:sz w:val="28"/>
          <w:szCs w:val="28"/>
          <w:lang w:val="uk-UA"/>
        </w:rPr>
        <w:t>висвітлення нового бачення</w:t>
      </w:r>
      <w:r>
        <w:rPr>
          <w:sz w:val="28"/>
          <w:szCs w:val="28"/>
          <w:lang w:val="uk-UA"/>
        </w:rPr>
        <w:t xml:space="preserve"> щодо за</w:t>
      </w:r>
      <w:r w:rsidR="00987826">
        <w:rPr>
          <w:sz w:val="28"/>
          <w:szCs w:val="28"/>
          <w:lang w:val="uk-UA"/>
        </w:rPr>
        <w:t xml:space="preserve">кономірностей трансформації </w:t>
      </w:r>
      <w:r>
        <w:rPr>
          <w:sz w:val="28"/>
          <w:szCs w:val="28"/>
          <w:lang w:val="uk-UA"/>
        </w:rPr>
        <w:t xml:space="preserve">фізичних </w:t>
      </w:r>
      <w:r w:rsidR="00987826">
        <w:rPr>
          <w:sz w:val="28"/>
          <w:szCs w:val="28"/>
          <w:lang w:val="uk-UA"/>
        </w:rPr>
        <w:t xml:space="preserve">та водно-фізичних </w:t>
      </w:r>
      <w:r>
        <w:rPr>
          <w:sz w:val="28"/>
          <w:szCs w:val="28"/>
          <w:lang w:val="uk-UA"/>
        </w:rPr>
        <w:t>властивостей торфового ґрунту на основі нових лабораторних методів досліджень, які стануть основою імітаційного моделювання процесів трансформації в умовах їх землеробського використання.</w:t>
      </w:r>
    </w:p>
    <w:p w:rsidR="00851EA5" w:rsidRDefault="00F508BA" w:rsidP="00D20585">
      <w:pPr>
        <w:spacing w:before="120"/>
        <w:ind w:firstLine="567"/>
        <w:jc w:val="both"/>
        <w:rPr>
          <w:sz w:val="28"/>
          <w:szCs w:val="28"/>
          <w:lang w:val="uk-UA"/>
        </w:rPr>
      </w:pPr>
      <w:r w:rsidRPr="00F508BA">
        <w:rPr>
          <w:b/>
          <w:sz w:val="28"/>
          <w:szCs w:val="28"/>
          <w:lang w:val="uk-UA"/>
        </w:rPr>
        <w:t>Методика досліджень.</w:t>
      </w:r>
      <w:r>
        <w:rPr>
          <w:sz w:val="28"/>
          <w:szCs w:val="28"/>
          <w:lang w:val="uk-UA"/>
        </w:rPr>
        <w:t xml:space="preserve"> Для досліджень вибрано два профілі ос</w:t>
      </w:r>
      <w:r w:rsidR="00987826">
        <w:rPr>
          <w:sz w:val="28"/>
          <w:szCs w:val="28"/>
          <w:lang w:val="uk-UA"/>
        </w:rPr>
        <w:t>ушуваних торфових ґрунтів болотного масиву</w:t>
      </w:r>
      <w:r>
        <w:rPr>
          <w:sz w:val="28"/>
          <w:szCs w:val="28"/>
          <w:lang w:val="uk-UA"/>
        </w:rPr>
        <w:t xml:space="preserve"> Чемерне на території Сарненської дослідної станції ІВ</w:t>
      </w:r>
      <w:r w:rsidR="00FA01BA">
        <w:rPr>
          <w:sz w:val="28"/>
          <w:szCs w:val="28"/>
          <w:lang w:val="uk-UA"/>
        </w:rPr>
        <w:t xml:space="preserve">ПіМ НААН. </w:t>
      </w:r>
      <w:r w:rsidR="00851EA5" w:rsidRPr="004210E0">
        <w:rPr>
          <w:sz w:val="28"/>
          <w:szCs w:val="28"/>
          <w:lang w:val="uk-UA"/>
        </w:rPr>
        <w:t xml:space="preserve">Торфові ґрунти потужністю </w:t>
      </w:r>
      <w:r w:rsidR="00851EA5">
        <w:rPr>
          <w:sz w:val="28"/>
          <w:szCs w:val="28"/>
          <w:lang w:val="uk-UA"/>
        </w:rPr>
        <w:t xml:space="preserve">більше </w:t>
      </w:r>
      <w:smartTag w:uri="urn:schemas-microsoft-com:office:smarttags" w:element="metricconverter">
        <w:smartTagPr>
          <w:attr w:name="ProductID" w:val="2 м"/>
        </w:smartTagPr>
        <w:r w:rsidR="00851EA5">
          <w:rPr>
            <w:sz w:val="28"/>
            <w:szCs w:val="28"/>
            <w:lang w:val="uk-UA"/>
          </w:rPr>
          <w:t>2</w:t>
        </w:r>
        <w:r w:rsidR="00851EA5" w:rsidRPr="004210E0">
          <w:rPr>
            <w:sz w:val="28"/>
            <w:szCs w:val="28"/>
            <w:lang w:val="uk-UA"/>
          </w:rPr>
          <w:t xml:space="preserve"> м</w:t>
        </w:r>
      </w:smartTag>
      <w:r w:rsidR="00851EA5" w:rsidRPr="004210E0">
        <w:rPr>
          <w:sz w:val="28"/>
          <w:szCs w:val="28"/>
          <w:lang w:val="uk-UA"/>
        </w:rPr>
        <w:t>; добре розкладені (ступінь розкладу більше 40 %</w:t>
      </w:r>
      <w:r w:rsidR="00B5532D">
        <w:rPr>
          <w:sz w:val="28"/>
          <w:szCs w:val="28"/>
          <w:lang w:val="uk-UA"/>
        </w:rPr>
        <w:t xml:space="preserve"> в орному шарі та 10 % у</w:t>
      </w:r>
      <w:r w:rsidR="007D266E">
        <w:rPr>
          <w:sz w:val="28"/>
          <w:szCs w:val="28"/>
          <w:lang w:val="uk-UA"/>
        </w:rPr>
        <w:t xml:space="preserve"> глибших горизонтах</w:t>
      </w:r>
      <w:r w:rsidR="00851EA5" w:rsidRPr="004210E0">
        <w:rPr>
          <w:sz w:val="28"/>
          <w:szCs w:val="28"/>
          <w:lang w:val="uk-UA"/>
        </w:rPr>
        <w:t>);</w:t>
      </w:r>
      <w:r w:rsidR="00851EA5" w:rsidRPr="00851EA5">
        <w:rPr>
          <w:sz w:val="28"/>
          <w:szCs w:val="28"/>
          <w:lang w:val="uk-UA"/>
        </w:rPr>
        <w:t xml:space="preserve"> </w:t>
      </w:r>
      <w:r w:rsidR="00851EA5">
        <w:rPr>
          <w:sz w:val="28"/>
          <w:szCs w:val="28"/>
          <w:lang w:val="uk-UA"/>
        </w:rPr>
        <w:t xml:space="preserve">за ботанічним складом </w:t>
      </w:r>
      <w:proofErr w:type="spellStart"/>
      <w:r w:rsidR="00851EA5" w:rsidRPr="004210E0">
        <w:rPr>
          <w:sz w:val="28"/>
          <w:szCs w:val="28"/>
          <w:lang w:val="uk-UA"/>
        </w:rPr>
        <w:t>гіпново-осокові</w:t>
      </w:r>
      <w:proofErr w:type="spellEnd"/>
      <w:r w:rsidR="00851EA5" w:rsidRPr="004210E0">
        <w:rPr>
          <w:sz w:val="28"/>
          <w:szCs w:val="28"/>
          <w:lang w:val="uk-UA"/>
        </w:rPr>
        <w:t>.</w:t>
      </w:r>
      <w:r w:rsidR="00D97F34">
        <w:rPr>
          <w:sz w:val="28"/>
          <w:szCs w:val="28"/>
          <w:lang w:val="uk-UA"/>
        </w:rPr>
        <w:t xml:space="preserve"> </w:t>
      </w:r>
      <w:r w:rsidR="00FA01BA">
        <w:rPr>
          <w:sz w:val="28"/>
          <w:szCs w:val="28"/>
          <w:lang w:val="uk-UA"/>
        </w:rPr>
        <w:t>Опробування ґрунтових профілів</w:t>
      </w:r>
      <w:r>
        <w:rPr>
          <w:sz w:val="28"/>
          <w:szCs w:val="28"/>
          <w:lang w:val="uk-UA"/>
        </w:rPr>
        <w:t xml:space="preserve"> проведене на полі </w:t>
      </w:r>
      <w:r>
        <w:rPr>
          <w:sz w:val="28"/>
          <w:szCs w:val="28"/>
          <w:lang w:val="en-US"/>
        </w:rPr>
        <w:t>N</w:t>
      </w:r>
      <w:r w:rsidRPr="00F508BA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4,77 га"/>
        </w:smartTagPr>
        <w:r>
          <w:rPr>
            <w:sz w:val="28"/>
            <w:szCs w:val="28"/>
            <w:lang w:val="uk-UA"/>
          </w:rPr>
          <w:t>4,77 га</w:t>
        </w:r>
      </w:smartTag>
      <w:r>
        <w:rPr>
          <w:sz w:val="28"/>
          <w:szCs w:val="28"/>
          <w:lang w:val="uk-UA"/>
        </w:rPr>
        <w:t xml:space="preserve"> між осушувальними каналами К15-1 та МК-2 на території </w:t>
      </w:r>
      <w:proofErr w:type="spellStart"/>
      <w:r>
        <w:rPr>
          <w:sz w:val="28"/>
          <w:szCs w:val="28"/>
          <w:lang w:val="uk-UA"/>
        </w:rPr>
        <w:t>дрібноділянкового</w:t>
      </w:r>
      <w:proofErr w:type="spellEnd"/>
      <w:r>
        <w:rPr>
          <w:sz w:val="28"/>
          <w:szCs w:val="28"/>
          <w:lang w:val="uk-UA"/>
        </w:rPr>
        <w:t xml:space="preserve"> досліду з вирощування перспективних кормових культур на ділянках пайзи та кормових бобів.</w:t>
      </w:r>
      <w:r w:rsidR="00FA01BA">
        <w:rPr>
          <w:sz w:val="28"/>
          <w:szCs w:val="28"/>
          <w:lang w:val="uk-UA"/>
        </w:rPr>
        <w:t xml:space="preserve"> </w:t>
      </w:r>
      <w:r w:rsidR="00D97F34">
        <w:rPr>
          <w:sz w:val="28"/>
          <w:szCs w:val="28"/>
          <w:lang w:val="uk-UA"/>
        </w:rPr>
        <w:t xml:space="preserve">Відстань між ділянками не перевищує </w:t>
      </w:r>
      <w:smartTag w:uri="urn:schemas-microsoft-com:office:smarttags" w:element="metricconverter">
        <w:smartTagPr>
          <w:attr w:name="ProductID" w:val="10 м"/>
        </w:smartTagPr>
        <w:r w:rsidR="00D97F34">
          <w:rPr>
            <w:sz w:val="28"/>
            <w:szCs w:val="28"/>
            <w:lang w:val="uk-UA"/>
          </w:rPr>
          <w:t>10 м</w:t>
        </w:r>
      </w:smartTag>
      <w:r w:rsidR="00D97F34">
        <w:rPr>
          <w:sz w:val="28"/>
          <w:szCs w:val="28"/>
          <w:lang w:val="uk-UA"/>
        </w:rPr>
        <w:t>, тому ці ґрунтові профілі можна розглядати як повторність вивчення профільної мінливості властивостей осушуваних торфових ґрунтів.</w:t>
      </w:r>
    </w:p>
    <w:p w:rsidR="00F508BA" w:rsidRDefault="00F508BA" w:rsidP="00F203A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момент відбору монолітів торфового ґрунту </w:t>
      </w:r>
      <w:r w:rsidR="00DF5207">
        <w:rPr>
          <w:sz w:val="28"/>
          <w:szCs w:val="28"/>
          <w:lang w:val="uk-UA"/>
        </w:rPr>
        <w:t>(червень</w:t>
      </w:r>
      <w:r w:rsidR="00F203AA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рівень </w:t>
      </w:r>
      <w:r w:rsidR="00F203AA">
        <w:rPr>
          <w:sz w:val="28"/>
          <w:szCs w:val="28"/>
          <w:lang w:val="uk-UA"/>
        </w:rPr>
        <w:t>підґрунтових вод на дослідних</w:t>
      </w:r>
      <w:r>
        <w:rPr>
          <w:sz w:val="28"/>
          <w:szCs w:val="28"/>
          <w:lang w:val="uk-UA"/>
        </w:rPr>
        <w:t xml:space="preserve"> ділянках </w:t>
      </w:r>
      <w:r w:rsidR="00DF5207">
        <w:rPr>
          <w:sz w:val="28"/>
          <w:szCs w:val="28"/>
          <w:lang w:val="uk-UA"/>
        </w:rPr>
        <w:t>знаходився</w:t>
      </w:r>
      <w:r w:rsidR="00F203AA">
        <w:rPr>
          <w:sz w:val="28"/>
          <w:szCs w:val="28"/>
          <w:lang w:val="uk-UA"/>
        </w:rPr>
        <w:t xml:space="preserve"> на глибині</w:t>
      </w:r>
      <w:r>
        <w:rPr>
          <w:sz w:val="28"/>
          <w:szCs w:val="28"/>
          <w:lang w:val="uk-UA"/>
        </w:rPr>
        <w:t xml:space="preserve"> 70-</w:t>
      </w:r>
      <w:smartTag w:uri="urn:schemas-microsoft-com:office:smarttags" w:element="metricconverter">
        <w:smartTagPr>
          <w:attr w:name="ProductID" w:val="80 см"/>
        </w:smartTagPr>
        <w:r>
          <w:rPr>
            <w:sz w:val="28"/>
            <w:szCs w:val="28"/>
            <w:lang w:val="uk-UA"/>
          </w:rPr>
          <w:t>80 см</w:t>
        </w:r>
      </w:smartTag>
      <w:r>
        <w:rPr>
          <w:sz w:val="28"/>
          <w:szCs w:val="28"/>
          <w:lang w:val="uk-UA"/>
        </w:rPr>
        <w:t xml:space="preserve"> від поверхні. З кожного ґрунтового профілю </w:t>
      </w:r>
      <w:r w:rsidR="00E1262F">
        <w:rPr>
          <w:sz w:val="28"/>
          <w:szCs w:val="28"/>
          <w:lang w:val="uk-UA"/>
        </w:rPr>
        <w:t>з глибини 15-</w:t>
      </w:r>
      <w:smartTag w:uri="urn:schemas-microsoft-com:office:smarttags" w:element="metricconverter">
        <w:smartTagPr>
          <w:attr w:name="ProductID" w:val="30 см"/>
        </w:smartTagPr>
        <w:r w:rsidR="00E1262F">
          <w:rPr>
            <w:sz w:val="28"/>
            <w:szCs w:val="28"/>
            <w:lang w:val="uk-UA"/>
          </w:rPr>
          <w:t>30 см</w:t>
        </w:r>
      </w:smartTag>
      <w:r w:rsidR="00E1262F">
        <w:rPr>
          <w:sz w:val="28"/>
          <w:szCs w:val="28"/>
          <w:lang w:val="uk-UA"/>
        </w:rPr>
        <w:t>, 35-</w:t>
      </w:r>
      <w:smartTag w:uri="urn:schemas-microsoft-com:office:smarttags" w:element="metricconverter">
        <w:smartTagPr>
          <w:attr w:name="ProductID" w:val="50 см"/>
        </w:smartTagPr>
        <w:r w:rsidR="00E1262F">
          <w:rPr>
            <w:sz w:val="28"/>
            <w:szCs w:val="28"/>
            <w:lang w:val="uk-UA"/>
          </w:rPr>
          <w:t>50 см</w:t>
        </w:r>
      </w:smartTag>
      <w:r w:rsidR="00E1262F">
        <w:rPr>
          <w:sz w:val="28"/>
          <w:szCs w:val="28"/>
          <w:lang w:val="uk-UA"/>
        </w:rPr>
        <w:t xml:space="preserve"> та 65-   </w:t>
      </w:r>
      <w:smartTag w:uri="urn:schemas-microsoft-com:office:smarttags" w:element="metricconverter">
        <w:smartTagPr>
          <w:attr w:name="ProductID" w:val="80 см"/>
        </w:smartTagPr>
        <w:r w:rsidR="00E1262F">
          <w:rPr>
            <w:sz w:val="28"/>
            <w:szCs w:val="28"/>
            <w:lang w:val="uk-UA"/>
          </w:rPr>
          <w:t>80 см</w:t>
        </w:r>
      </w:smartTag>
      <w:r w:rsidR="00E1262F">
        <w:rPr>
          <w:sz w:val="28"/>
          <w:szCs w:val="28"/>
          <w:lang w:val="uk-UA"/>
        </w:rPr>
        <w:t xml:space="preserve"> у пластикові ріжучі кільця діаметром </w:t>
      </w:r>
      <w:smartTag w:uri="urn:schemas-microsoft-com:office:smarttags" w:element="metricconverter">
        <w:smartTagPr>
          <w:attr w:name="ProductID" w:val="12 см"/>
        </w:smartTagPr>
        <w:r w:rsidR="00E1262F">
          <w:rPr>
            <w:sz w:val="28"/>
            <w:szCs w:val="28"/>
            <w:lang w:val="uk-UA"/>
          </w:rPr>
          <w:t>12 см</w:t>
        </w:r>
      </w:smartTag>
      <w:r w:rsidR="00E1262F">
        <w:rPr>
          <w:sz w:val="28"/>
          <w:szCs w:val="28"/>
          <w:lang w:val="uk-UA"/>
        </w:rPr>
        <w:t xml:space="preserve"> та </w:t>
      </w:r>
      <w:r w:rsidR="00F203AA">
        <w:rPr>
          <w:sz w:val="28"/>
          <w:szCs w:val="28"/>
          <w:lang w:val="uk-UA"/>
        </w:rPr>
        <w:t xml:space="preserve">висотою </w:t>
      </w:r>
      <w:smartTag w:uri="urn:schemas-microsoft-com:office:smarttags" w:element="metricconverter">
        <w:smartTagPr>
          <w:attr w:name="ProductID" w:val="15 см"/>
        </w:smartTagPr>
        <w:r w:rsidR="00F203AA">
          <w:rPr>
            <w:sz w:val="28"/>
            <w:szCs w:val="28"/>
            <w:lang w:val="uk-UA"/>
          </w:rPr>
          <w:t>15 см</w:t>
        </w:r>
      </w:smartTag>
      <w:r w:rsidR="00F203AA" w:rsidRPr="00F203AA">
        <w:rPr>
          <w:sz w:val="28"/>
          <w:szCs w:val="28"/>
          <w:lang w:val="uk-UA"/>
        </w:rPr>
        <w:t xml:space="preserve"> </w:t>
      </w:r>
      <w:r w:rsidR="00F203AA">
        <w:rPr>
          <w:sz w:val="28"/>
          <w:szCs w:val="28"/>
          <w:lang w:val="uk-UA"/>
        </w:rPr>
        <w:t>відібрано по три зразки ґрунту непорушеної структури</w:t>
      </w:r>
      <w:r w:rsidR="00071326">
        <w:rPr>
          <w:sz w:val="28"/>
          <w:szCs w:val="28"/>
          <w:lang w:val="uk-UA"/>
        </w:rPr>
        <w:t>.</w:t>
      </w:r>
    </w:p>
    <w:p w:rsidR="00071326" w:rsidRDefault="00E1262F" w:rsidP="0089028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FD700C">
        <w:rPr>
          <w:sz w:val="28"/>
          <w:szCs w:val="28"/>
          <w:lang w:val="uk-UA"/>
        </w:rPr>
        <w:t xml:space="preserve">ля проведення гідрофізичних досліджень водоутримувальної здатності за радіальною схемою циклу десорбція-сорбція </w:t>
      </w:r>
      <w:r>
        <w:rPr>
          <w:sz w:val="28"/>
          <w:szCs w:val="28"/>
          <w:lang w:val="uk-UA"/>
        </w:rPr>
        <w:t>відібрані моноліти були оснащені за схемою, представленою</w:t>
      </w:r>
      <w:r w:rsidR="00FD700C">
        <w:rPr>
          <w:sz w:val="28"/>
          <w:szCs w:val="28"/>
          <w:lang w:val="uk-UA"/>
        </w:rPr>
        <w:t xml:space="preserve"> на рис.1.</w:t>
      </w:r>
    </w:p>
    <w:p w:rsidR="00FD700C" w:rsidRPr="00085712" w:rsidRDefault="00E1262F" w:rsidP="00D20585">
      <w:pPr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Після оснащення зондами зразки насичували до повної вологоємн</w:t>
      </w:r>
      <w:r w:rsidR="00BE61B2">
        <w:rPr>
          <w:sz w:val="28"/>
          <w:szCs w:val="28"/>
          <w:lang w:val="uk-UA"/>
        </w:rPr>
        <w:t>ості (ПВ)</w:t>
      </w:r>
      <w:r w:rsidR="00DE49D8">
        <w:rPr>
          <w:sz w:val="28"/>
          <w:szCs w:val="28"/>
          <w:lang w:val="uk-UA"/>
        </w:rPr>
        <w:t xml:space="preserve"> у вакуумній камері та проводили</w:t>
      </w:r>
      <w:r w:rsidR="00BE61B2">
        <w:rPr>
          <w:sz w:val="28"/>
          <w:szCs w:val="28"/>
          <w:lang w:val="uk-UA"/>
        </w:rPr>
        <w:t xml:space="preserve"> відповідно до схеми цикл</w:t>
      </w:r>
      <w:r w:rsidR="00DE49D8">
        <w:rPr>
          <w:sz w:val="28"/>
          <w:szCs w:val="28"/>
          <w:lang w:val="uk-UA"/>
        </w:rPr>
        <w:t>и</w:t>
      </w:r>
      <w:r w:rsidR="00BE61B2">
        <w:rPr>
          <w:sz w:val="28"/>
          <w:szCs w:val="28"/>
          <w:lang w:val="uk-UA"/>
        </w:rPr>
        <w:t xml:space="preserve"> випробувань: максимально швидка десорбція від ПВ – повільна рівноважна сорбція – повторн</w:t>
      </w:r>
      <w:r w:rsidR="00DE49D8">
        <w:rPr>
          <w:sz w:val="28"/>
          <w:szCs w:val="28"/>
          <w:lang w:val="uk-UA"/>
        </w:rPr>
        <w:t>а швидка десорбція. Пов</w:t>
      </w:r>
      <w:r w:rsidR="00BE61B2">
        <w:rPr>
          <w:sz w:val="28"/>
          <w:szCs w:val="28"/>
          <w:lang w:val="uk-UA"/>
        </w:rPr>
        <w:t xml:space="preserve">ний опис алгоритму випробувань </w:t>
      </w:r>
      <w:r w:rsidR="00DE49D8">
        <w:rPr>
          <w:sz w:val="28"/>
          <w:szCs w:val="28"/>
          <w:lang w:val="uk-UA"/>
        </w:rPr>
        <w:t xml:space="preserve">наведений в </w:t>
      </w:r>
      <w:r w:rsidR="00BE61B2" w:rsidRPr="00503665">
        <w:rPr>
          <w:sz w:val="28"/>
          <w:szCs w:val="28"/>
          <w:lang w:val="uk-UA"/>
        </w:rPr>
        <w:t>[8,</w:t>
      </w:r>
      <w:r w:rsidR="00DE49D8">
        <w:rPr>
          <w:sz w:val="28"/>
          <w:szCs w:val="28"/>
          <w:lang w:val="uk-UA"/>
        </w:rPr>
        <w:t xml:space="preserve"> </w:t>
      </w:r>
      <w:r w:rsidR="00BE61B2" w:rsidRPr="00503665">
        <w:rPr>
          <w:sz w:val="28"/>
          <w:szCs w:val="28"/>
          <w:lang w:val="uk-UA"/>
        </w:rPr>
        <w:t>9]</w:t>
      </w:r>
      <w:r w:rsidR="00ED149A">
        <w:rPr>
          <w:sz w:val="28"/>
          <w:szCs w:val="28"/>
          <w:lang w:val="uk-UA"/>
        </w:rPr>
        <w:t>. П</w:t>
      </w:r>
      <w:r w:rsidR="00BE61B2">
        <w:rPr>
          <w:sz w:val="28"/>
          <w:szCs w:val="28"/>
          <w:lang w:val="uk-UA"/>
        </w:rPr>
        <w:t xml:space="preserve">роведені лабораторні досліди </w:t>
      </w:r>
      <w:r w:rsidR="00ED149A">
        <w:rPr>
          <w:sz w:val="28"/>
          <w:szCs w:val="28"/>
          <w:lang w:val="uk-UA"/>
        </w:rPr>
        <w:t xml:space="preserve">щодо визначення тиску </w:t>
      </w:r>
      <w:r w:rsidR="00ED149A" w:rsidRPr="0028716F">
        <w:rPr>
          <w:sz w:val="28"/>
          <w:szCs w:val="28"/>
          <w:lang w:val="uk-UA"/>
        </w:rPr>
        <w:t>порової</w:t>
      </w:r>
      <w:r w:rsidR="00ED149A">
        <w:rPr>
          <w:sz w:val="28"/>
          <w:szCs w:val="28"/>
          <w:lang w:val="uk-UA"/>
        </w:rPr>
        <w:t xml:space="preserve"> води та лабораторного визначення водоутримувальної характеристики </w:t>
      </w:r>
      <w:r w:rsidR="00BE61B2">
        <w:rPr>
          <w:sz w:val="28"/>
          <w:szCs w:val="28"/>
          <w:lang w:val="uk-UA"/>
        </w:rPr>
        <w:t xml:space="preserve">відповідали чинним ДСТУ </w:t>
      </w:r>
      <w:r w:rsidR="00BE61B2">
        <w:rPr>
          <w:sz w:val="28"/>
          <w:szCs w:val="28"/>
          <w:lang w:val="en-US"/>
        </w:rPr>
        <w:t>ISO</w:t>
      </w:r>
      <w:r w:rsidR="00BE61B2">
        <w:rPr>
          <w:sz w:val="28"/>
          <w:szCs w:val="28"/>
          <w:lang w:val="uk-UA"/>
        </w:rPr>
        <w:t xml:space="preserve"> 11274 </w:t>
      </w:r>
      <w:r w:rsidR="00BE61B2" w:rsidRPr="00085712">
        <w:rPr>
          <w:sz w:val="28"/>
          <w:szCs w:val="28"/>
          <w:lang w:val="uk-UA"/>
        </w:rPr>
        <w:t>[10]</w:t>
      </w:r>
      <w:r w:rsidR="00BE61B2">
        <w:rPr>
          <w:sz w:val="28"/>
          <w:szCs w:val="28"/>
          <w:lang w:val="uk-UA"/>
        </w:rPr>
        <w:t xml:space="preserve"> та ДСТУ </w:t>
      </w:r>
      <w:r w:rsidR="00BE61B2">
        <w:rPr>
          <w:sz w:val="28"/>
          <w:szCs w:val="28"/>
          <w:lang w:val="en-US"/>
        </w:rPr>
        <w:t>ISO</w:t>
      </w:r>
      <w:r w:rsidR="00BE61B2" w:rsidRPr="00085712">
        <w:rPr>
          <w:sz w:val="28"/>
          <w:szCs w:val="28"/>
          <w:lang w:val="uk-UA"/>
        </w:rPr>
        <w:t xml:space="preserve"> 11276 [11]</w:t>
      </w:r>
      <w:r w:rsidR="00ED149A">
        <w:rPr>
          <w:sz w:val="28"/>
          <w:szCs w:val="28"/>
          <w:lang w:val="uk-UA"/>
        </w:rPr>
        <w:t>.</w:t>
      </w:r>
      <w:r w:rsidR="00BE61B2" w:rsidRPr="00085712">
        <w:rPr>
          <w:sz w:val="28"/>
          <w:szCs w:val="28"/>
          <w:lang w:val="uk-UA"/>
        </w:rPr>
        <w:t xml:space="preserve"> </w:t>
      </w:r>
      <w:r w:rsidR="00ED149A">
        <w:rPr>
          <w:sz w:val="28"/>
          <w:szCs w:val="28"/>
          <w:lang w:val="uk-UA"/>
        </w:rPr>
        <w:t>П</w:t>
      </w:r>
      <w:r w:rsidR="00BE61B2">
        <w:rPr>
          <w:sz w:val="28"/>
          <w:szCs w:val="28"/>
          <w:lang w:val="uk-UA"/>
        </w:rPr>
        <w:t>роведення комплексних гідрофізичних досліджень за нижченаведеною схемою</w:t>
      </w:r>
      <w:r w:rsidR="00085712">
        <w:rPr>
          <w:sz w:val="28"/>
          <w:szCs w:val="28"/>
          <w:lang w:val="uk-UA"/>
        </w:rPr>
        <w:t xml:space="preserve"> і алгоритмом дозволяє суттєво розшири</w:t>
      </w:r>
      <w:r w:rsidR="00ED149A">
        <w:rPr>
          <w:sz w:val="28"/>
          <w:szCs w:val="28"/>
          <w:lang w:val="uk-UA"/>
        </w:rPr>
        <w:t>ти їх інформативність та отрим</w:t>
      </w:r>
      <w:r w:rsidR="00085712">
        <w:rPr>
          <w:sz w:val="28"/>
          <w:szCs w:val="28"/>
          <w:lang w:val="uk-UA"/>
        </w:rPr>
        <w:t xml:space="preserve">ати нові </w:t>
      </w:r>
      <w:r w:rsidR="00ED149A">
        <w:rPr>
          <w:sz w:val="28"/>
          <w:szCs w:val="28"/>
          <w:lang w:val="uk-UA"/>
        </w:rPr>
        <w:lastRenderedPageBreak/>
        <w:t>знання й діагностичні показники</w:t>
      </w:r>
      <w:r w:rsidR="00085712">
        <w:rPr>
          <w:sz w:val="28"/>
          <w:szCs w:val="28"/>
          <w:lang w:val="uk-UA"/>
        </w:rPr>
        <w:t xml:space="preserve"> ґрунту, зокрема </w:t>
      </w:r>
      <w:r w:rsidR="00ED149A">
        <w:rPr>
          <w:sz w:val="28"/>
          <w:szCs w:val="28"/>
          <w:lang w:val="uk-UA"/>
        </w:rPr>
        <w:t>величину найменшої вологоємн</w:t>
      </w:r>
      <w:r w:rsidR="00085712">
        <w:rPr>
          <w:sz w:val="28"/>
          <w:szCs w:val="28"/>
          <w:lang w:val="uk-UA"/>
        </w:rPr>
        <w:t xml:space="preserve">ості (НВ) </w:t>
      </w:r>
      <w:r w:rsidR="00085712" w:rsidRPr="00085712">
        <w:rPr>
          <w:sz w:val="28"/>
          <w:szCs w:val="28"/>
          <w:lang w:val="uk-UA"/>
        </w:rPr>
        <w:t>[12]</w:t>
      </w:r>
      <w:r w:rsidR="00085712">
        <w:rPr>
          <w:sz w:val="28"/>
          <w:szCs w:val="28"/>
          <w:lang w:val="uk-UA"/>
        </w:rPr>
        <w:t xml:space="preserve"> та характеристику структури порового простору, які раніше для торфових ґрунтів не визначались.</w:t>
      </w:r>
    </w:p>
    <w:p w:rsidR="0038261F" w:rsidRPr="00AF5A12" w:rsidRDefault="0047091A" w:rsidP="00890289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3048000" cy="2647950"/>
            <wp:effectExtent l="0" t="0" r="0" b="0"/>
            <wp:docPr id="1" name="Рисунок 1" descr="Изображение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5A8" w:rsidRPr="00D20585" w:rsidRDefault="0038261F" w:rsidP="00D20585">
      <w:pPr>
        <w:spacing w:before="120"/>
        <w:jc w:val="center"/>
        <w:rPr>
          <w:b/>
          <w:sz w:val="28"/>
          <w:szCs w:val="28"/>
          <w:lang w:val="uk-UA"/>
        </w:rPr>
      </w:pPr>
      <w:r w:rsidRPr="00D20585">
        <w:rPr>
          <w:b/>
          <w:sz w:val="28"/>
          <w:szCs w:val="28"/>
          <w:lang w:val="uk-UA"/>
        </w:rPr>
        <w:t>Рис.1. Схема оснащення зразків ґрунту непор</w:t>
      </w:r>
      <w:r w:rsidR="008E05A8" w:rsidRPr="00D20585">
        <w:rPr>
          <w:b/>
          <w:sz w:val="28"/>
          <w:szCs w:val="28"/>
          <w:lang w:val="uk-UA"/>
        </w:rPr>
        <w:t>ушеної структури для проведення</w:t>
      </w:r>
      <w:r w:rsidR="00D20585">
        <w:rPr>
          <w:b/>
          <w:sz w:val="28"/>
          <w:szCs w:val="28"/>
          <w:lang w:val="en-US"/>
        </w:rPr>
        <w:t xml:space="preserve"> </w:t>
      </w:r>
      <w:r w:rsidRPr="00D20585">
        <w:rPr>
          <w:b/>
          <w:sz w:val="28"/>
          <w:szCs w:val="28"/>
          <w:lang w:val="uk-UA"/>
        </w:rPr>
        <w:t xml:space="preserve">гідрофізичних випробувань </w:t>
      </w:r>
      <w:proofErr w:type="spellStart"/>
      <w:r w:rsidRPr="00D20585">
        <w:rPr>
          <w:b/>
          <w:sz w:val="28"/>
          <w:szCs w:val="28"/>
          <w:lang w:val="uk-UA"/>
        </w:rPr>
        <w:t>водоутримувальної</w:t>
      </w:r>
      <w:proofErr w:type="spellEnd"/>
      <w:r w:rsidRPr="00D20585">
        <w:rPr>
          <w:b/>
          <w:sz w:val="28"/>
          <w:szCs w:val="28"/>
          <w:lang w:val="uk-UA"/>
        </w:rPr>
        <w:t xml:space="preserve"> здатно</w:t>
      </w:r>
      <w:r w:rsidR="00A22C06" w:rsidRPr="00D20585">
        <w:rPr>
          <w:b/>
          <w:sz w:val="28"/>
          <w:szCs w:val="28"/>
          <w:lang w:val="uk-UA"/>
        </w:rPr>
        <w:t>сті в</w:t>
      </w:r>
      <w:r w:rsidR="008E05A8" w:rsidRPr="00D20585">
        <w:rPr>
          <w:b/>
          <w:sz w:val="28"/>
          <w:szCs w:val="28"/>
          <w:lang w:val="uk-UA"/>
        </w:rPr>
        <w:t xml:space="preserve"> циклі десорбція-сорбція</w:t>
      </w:r>
      <w:r w:rsidR="0046086A" w:rsidRPr="00D20585">
        <w:rPr>
          <w:b/>
          <w:sz w:val="28"/>
          <w:szCs w:val="28"/>
          <w:lang w:val="uk-UA"/>
        </w:rPr>
        <w:t>:</w:t>
      </w:r>
    </w:p>
    <w:p w:rsidR="0046086A" w:rsidRPr="00D20585" w:rsidRDefault="0038261F" w:rsidP="00890289">
      <w:pPr>
        <w:jc w:val="center"/>
        <w:rPr>
          <w:i/>
          <w:lang w:val="uk-UA"/>
        </w:rPr>
      </w:pPr>
      <w:r w:rsidRPr="00D20585">
        <w:rPr>
          <w:i/>
          <w:lang w:val="uk-UA"/>
        </w:rPr>
        <w:t>1 – торфовий ґрунт; 2 – ріжуче пластикове кільце</w:t>
      </w:r>
      <w:r w:rsidR="008E05A8" w:rsidRPr="00D20585">
        <w:rPr>
          <w:i/>
          <w:lang w:val="uk-UA"/>
        </w:rPr>
        <w:t xml:space="preserve">; </w:t>
      </w:r>
      <w:r w:rsidRPr="00D20585">
        <w:rPr>
          <w:i/>
          <w:lang w:val="uk-UA"/>
        </w:rPr>
        <w:t xml:space="preserve">3 – </w:t>
      </w:r>
      <w:proofErr w:type="spellStart"/>
      <w:r w:rsidRPr="00D20585">
        <w:rPr>
          <w:i/>
          <w:lang w:val="uk-UA"/>
        </w:rPr>
        <w:t>парафіно-бітумні</w:t>
      </w:r>
      <w:proofErr w:type="spellEnd"/>
      <w:r w:rsidRPr="00D20585">
        <w:rPr>
          <w:i/>
          <w:lang w:val="uk-UA"/>
        </w:rPr>
        <w:t xml:space="preserve"> корки</w:t>
      </w:r>
      <w:r w:rsidR="0046086A" w:rsidRPr="00D20585">
        <w:rPr>
          <w:i/>
          <w:lang w:val="uk-UA"/>
        </w:rPr>
        <w:t>;</w:t>
      </w:r>
    </w:p>
    <w:p w:rsidR="0046086A" w:rsidRPr="00D20585" w:rsidRDefault="008E05A8" w:rsidP="00890289">
      <w:pPr>
        <w:jc w:val="center"/>
        <w:rPr>
          <w:i/>
          <w:lang w:val="uk-UA"/>
        </w:rPr>
      </w:pPr>
      <w:r w:rsidRPr="00D20585">
        <w:rPr>
          <w:i/>
          <w:lang w:val="uk-UA"/>
        </w:rPr>
        <w:t>4 – центральний робочий керамічний з</w:t>
      </w:r>
      <w:r w:rsidR="0046086A" w:rsidRPr="00D20585">
        <w:rPr>
          <w:i/>
          <w:lang w:val="uk-UA"/>
        </w:rPr>
        <w:t xml:space="preserve">онд; 5 – скляні газовловлювачі; </w:t>
      </w:r>
      <w:r w:rsidRPr="00D20585">
        <w:rPr>
          <w:i/>
          <w:lang w:val="uk-UA"/>
        </w:rPr>
        <w:t>6 – вимірювальна бюретка на 100 мл; 7 – баластна вакуумна ємкіс</w:t>
      </w:r>
      <w:r w:rsidR="0046086A" w:rsidRPr="00D20585">
        <w:rPr>
          <w:i/>
          <w:lang w:val="uk-UA"/>
        </w:rPr>
        <w:t>ть; 8 – контрольний вакуумметр;</w:t>
      </w:r>
    </w:p>
    <w:p w:rsidR="0038261F" w:rsidRPr="00D20585" w:rsidRDefault="008E05A8" w:rsidP="00890289">
      <w:pPr>
        <w:jc w:val="center"/>
        <w:rPr>
          <w:i/>
          <w:lang w:val="uk-UA"/>
        </w:rPr>
      </w:pPr>
      <w:r w:rsidRPr="00D20585">
        <w:rPr>
          <w:i/>
          <w:lang w:val="uk-UA"/>
        </w:rPr>
        <w:t xml:space="preserve">9 – керамічні зонди контрольних тензіометрів; 10 – вимірювальні капіляри </w:t>
      </w:r>
      <w:r w:rsidR="00F56681" w:rsidRPr="00D20585">
        <w:rPr>
          <w:i/>
          <w:lang w:val="uk-UA"/>
        </w:rPr>
        <w:t>для індикації капілярного тиску</w:t>
      </w:r>
    </w:p>
    <w:p w:rsidR="00085712" w:rsidRDefault="00131E66" w:rsidP="00D20585">
      <w:pPr>
        <w:spacing w:before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Основою визначення структурної характеристики порового простору ґрунту є </w:t>
      </w:r>
      <w:r w:rsidR="000934B9">
        <w:rPr>
          <w:sz w:val="28"/>
          <w:szCs w:val="28"/>
          <w:lang w:val="uk-UA"/>
        </w:rPr>
        <w:t>експериментальне одержання петлі</w:t>
      </w:r>
      <w:r>
        <w:rPr>
          <w:sz w:val="28"/>
          <w:szCs w:val="28"/>
          <w:lang w:val="uk-UA"/>
        </w:rPr>
        <w:t xml:space="preserve"> капілярного гістерезису водоутримувальної здатності, що дозволяє графічним способом отримати залежність </w:t>
      </w:r>
      <w:r w:rsidRPr="00E80913">
        <w:rPr>
          <w:sz w:val="28"/>
          <w:szCs w:val="28"/>
          <w:lang w:val="en-US"/>
        </w:rPr>
        <w:t>V</w:t>
      </w:r>
      <w:r w:rsidR="008900E9" w:rsidRPr="00E80913">
        <w:rPr>
          <w:sz w:val="28"/>
          <w:szCs w:val="28"/>
          <w:vertAlign w:val="subscript"/>
          <w:lang w:val="uk-UA"/>
        </w:rPr>
        <w:t>ЗП</w:t>
      </w:r>
      <w:r w:rsidR="00886EB5" w:rsidRPr="00E80913">
        <w:rPr>
          <w:sz w:val="28"/>
          <w:szCs w:val="28"/>
          <w:lang w:val="uk-UA"/>
        </w:rPr>
        <w:t>=</w:t>
      </w:r>
      <w:r w:rsidRPr="00E80913">
        <w:rPr>
          <w:sz w:val="28"/>
          <w:szCs w:val="28"/>
          <w:lang w:val="en-US"/>
        </w:rPr>
        <w:t>f</w:t>
      </w:r>
      <w:r w:rsidRPr="00E80913">
        <w:rPr>
          <w:sz w:val="28"/>
          <w:szCs w:val="28"/>
          <w:lang w:val="uk-UA"/>
        </w:rPr>
        <w:t>(</w:t>
      </w:r>
      <w:r w:rsidRPr="00E80913">
        <w:rPr>
          <w:sz w:val="28"/>
          <w:szCs w:val="28"/>
          <w:lang w:val="en-US"/>
        </w:rPr>
        <w:t>P</w:t>
      </w:r>
      <w:r w:rsidRPr="00E80913">
        <w:rPr>
          <w:sz w:val="28"/>
          <w:szCs w:val="28"/>
          <w:lang w:val="uk-UA"/>
        </w:rPr>
        <w:t>), або</w:t>
      </w:r>
      <w:r w:rsidR="00F779DF" w:rsidRPr="00E80913">
        <w:rPr>
          <w:sz w:val="28"/>
          <w:szCs w:val="28"/>
          <w:lang w:val="uk-UA"/>
        </w:rPr>
        <w:t xml:space="preserve"> </w:t>
      </w:r>
      <w:r w:rsidR="00F779DF" w:rsidRPr="00E80913">
        <w:rPr>
          <w:sz w:val="28"/>
          <w:szCs w:val="28"/>
          <w:lang w:val="en-US"/>
        </w:rPr>
        <w:t>V</w:t>
      </w:r>
      <w:r w:rsidR="008900E9" w:rsidRPr="00E80913">
        <w:rPr>
          <w:sz w:val="28"/>
          <w:szCs w:val="28"/>
          <w:vertAlign w:val="subscript"/>
          <w:lang w:val="uk-UA"/>
        </w:rPr>
        <w:t>ЗП</w:t>
      </w:r>
      <w:r w:rsidR="00886EB5" w:rsidRPr="00E80913">
        <w:rPr>
          <w:sz w:val="28"/>
          <w:szCs w:val="28"/>
          <w:lang w:val="uk-UA"/>
        </w:rPr>
        <w:t>=</w:t>
      </w:r>
      <w:r w:rsidR="00F779DF" w:rsidRPr="00E80913">
        <w:rPr>
          <w:sz w:val="28"/>
          <w:szCs w:val="28"/>
          <w:lang w:val="en-US"/>
        </w:rPr>
        <w:t>f</w:t>
      </w:r>
      <w:r w:rsidR="00F779DF" w:rsidRPr="00E80913">
        <w:rPr>
          <w:sz w:val="28"/>
          <w:szCs w:val="28"/>
          <w:lang w:val="uk-UA"/>
        </w:rPr>
        <w:t>(</w:t>
      </w:r>
      <w:r w:rsidR="00F779DF" w:rsidRPr="00E80913">
        <w:rPr>
          <w:sz w:val="28"/>
          <w:szCs w:val="28"/>
          <w:lang w:val="en-US"/>
        </w:rPr>
        <w:t>r</w:t>
      </w:r>
      <w:r w:rsidR="00F779DF" w:rsidRPr="00E80913">
        <w:rPr>
          <w:sz w:val="28"/>
          <w:szCs w:val="28"/>
          <w:lang w:val="uk-UA"/>
        </w:rPr>
        <w:t>),</w:t>
      </w:r>
      <w:r w:rsidR="00F779DF">
        <w:rPr>
          <w:sz w:val="28"/>
          <w:szCs w:val="28"/>
          <w:lang w:val="uk-UA"/>
        </w:rPr>
        <w:t xml:space="preserve"> яка </w:t>
      </w:r>
      <w:r w:rsidR="00A22C06">
        <w:rPr>
          <w:sz w:val="28"/>
          <w:szCs w:val="28"/>
          <w:lang w:val="uk-UA"/>
        </w:rPr>
        <w:t>становить</w:t>
      </w:r>
      <w:r w:rsidR="00F779DF">
        <w:rPr>
          <w:sz w:val="28"/>
          <w:szCs w:val="28"/>
          <w:lang w:val="uk-UA"/>
        </w:rPr>
        <w:t xml:space="preserve"> собою</w:t>
      </w:r>
      <w:r w:rsidR="00240110">
        <w:rPr>
          <w:sz w:val="28"/>
          <w:szCs w:val="28"/>
          <w:lang w:val="uk-UA"/>
        </w:rPr>
        <w:t xml:space="preserve"> сумарний об’єм пор певного розміру, тобто є диференціальною кривою розподілу порового простору за розмірами (радіусами) </w:t>
      </w:r>
      <w:r w:rsidR="00240110" w:rsidRPr="00240110">
        <w:rPr>
          <w:sz w:val="28"/>
          <w:szCs w:val="28"/>
          <w:lang w:val="uk-UA"/>
        </w:rPr>
        <w:t>[9]</w:t>
      </w:r>
      <w:r w:rsidR="00240110">
        <w:rPr>
          <w:sz w:val="28"/>
          <w:szCs w:val="28"/>
          <w:lang w:val="uk-UA"/>
        </w:rPr>
        <w:t>. Оригіна</w:t>
      </w:r>
      <w:r w:rsidR="0046086A">
        <w:rPr>
          <w:sz w:val="28"/>
          <w:szCs w:val="28"/>
          <w:lang w:val="uk-UA"/>
        </w:rPr>
        <w:t>льний спосіб лабораторного визначе</w:t>
      </w:r>
      <w:r w:rsidR="00240110">
        <w:rPr>
          <w:sz w:val="28"/>
          <w:szCs w:val="28"/>
          <w:lang w:val="uk-UA"/>
        </w:rPr>
        <w:t xml:space="preserve">ння значень найменшої </w:t>
      </w:r>
      <w:r w:rsidR="001B6B4D">
        <w:rPr>
          <w:sz w:val="28"/>
          <w:szCs w:val="28"/>
          <w:lang w:val="uk-UA"/>
        </w:rPr>
        <w:t>вологомісткості</w:t>
      </w:r>
      <w:r w:rsidR="00240110">
        <w:rPr>
          <w:sz w:val="28"/>
          <w:szCs w:val="28"/>
          <w:lang w:val="uk-UA"/>
        </w:rPr>
        <w:t xml:space="preserve"> (НВ) для будь-яких ґрунтів, у т.ч. торфових, базується на визначенні точки зламу нормованої кривої кінетики десорбції</w:t>
      </w:r>
      <w:r w:rsidR="00E80913">
        <w:rPr>
          <w:sz w:val="28"/>
          <w:szCs w:val="28"/>
          <w:lang w:val="uk-UA"/>
        </w:rPr>
        <w:t xml:space="preserve"> </w:t>
      </w:r>
      <w:r w:rsidR="00657F23" w:rsidRPr="00E80913">
        <w:rPr>
          <w:i/>
          <w:position w:val="-10"/>
          <w:sz w:val="28"/>
          <w:szCs w:val="28"/>
          <w:lang w:val="uk-UA"/>
        </w:rPr>
        <w:object w:dxaOrig="11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18.75pt" o:ole="">
            <v:imagedata r:id="rId9" o:title=""/>
          </v:shape>
          <o:OLEObject Type="Embed" ProgID="Equation.3" ShapeID="_x0000_i1025" DrawAspect="Content" ObjectID="_1586852414" r:id="rId10"/>
        </w:object>
      </w:r>
      <w:r w:rsidR="00E80913">
        <w:rPr>
          <w:sz w:val="28"/>
          <w:szCs w:val="28"/>
          <w:lang w:val="uk-UA"/>
        </w:rPr>
        <w:t xml:space="preserve"> </w:t>
      </w:r>
      <w:r w:rsidR="00C02BFC">
        <w:rPr>
          <w:sz w:val="28"/>
          <w:szCs w:val="28"/>
          <w:lang w:val="uk-UA"/>
        </w:rPr>
        <w:t xml:space="preserve">за значеннями першої похідної </w:t>
      </w:r>
      <w:r w:rsidR="00657F23" w:rsidRPr="00E80913">
        <w:rPr>
          <w:position w:val="-24"/>
          <w:sz w:val="28"/>
          <w:szCs w:val="28"/>
          <w:lang w:val="uk-UA"/>
        </w:rPr>
        <w:object w:dxaOrig="859" w:dyaOrig="620">
          <v:shape id="_x0000_i1026" type="#_x0000_t75" style="width:51pt;height:33pt" o:ole="">
            <v:imagedata r:id="rId11" o:title=""/>
          </v:shape>
          <o:OLEObject Type="Embed" ProgID="Equation.3" ShapeID="_x0000_i1026" DrawAspect="Content" ObjectID="_1586852415" r:id="rId12"/>
        </w:object>
      </w:r>
      <w:r w:rsidR="00C02BFC">
        <w:rPr>
          <w:sz w:val="28"/>
          <w:szCs w:val="28"/>
          <w:lang w:val="uk-UA"/>
        </w:rPr>
        <w:t xml:space="preserve"> або графічно за дотичною 45° лінії до цієї кривої </w:t>
      </w:r>
      <w:r w:rsidR="00C02BFC" w:rsidRPr="00013302">
        <w:rPr>
          <w:sz w:val="28"/>
          <w:szCs w:val="28"/>
        </w:rPr>
        <w:t>[12]</w:t>
      </w:r>
      <w:r w:rsidR="00013302">
        <w:rPr>
          <w:sz w:val="28"/>
          <w:szCs w:val="28"/>
          <w:lang w:val="uk-UA"/>
        </w:rPr>
        <w:t>, тобто за зменшенням швидкості десорбції значно меншою за одиницю (</w:t>
      </w:r>
      <w:r w:rsidR="00657F23" w:rsidRPr="00345BEA">
        <w:rPr>
          <w:position w:val="-24"/>
          <w:sz w:val="28"/>
          <w:szCs w:val="28"/>
          <w:lang w:val="uk-UA"/>
        </w:rPr>
        <w:object w:dxaOrig="540" w:dyaOrig="620">
          <v:shape id="_x0000_i1027" type="#_x0000_t75" style="width:36pt;height:33pt" o:ole="">
            <v:imagedata r:id="rId13" o:title=""/>
          </v:shape>
          <o:OLEObject Type="Embed" ProgID="Equation.3" ShapeID="_x0000_i1027" DrawAspect="Content" ObjectID="_1586852416" r:id="rId14"/>
        </w:object>
      </w:r>
      <w:r w:rsidR="00013302" w:rsidRPr="00345BEA">
        <w:rPr>
          <w:sz w:val="28"/>
          <w:szCs w:val="28"/>
          <w:lang w:val="uk-UA"/>
        </w:rPr>
        <w:t>&lt;&lt;1</w:t>
      </w:r>
      <w:r w:rsidR="00013302">
        <w:rPr>
          <w:sz w:val="28"/>
          <w:szCs w:val="28"/>
          <w:lang w:val="uk-UA"/>
        </w:rPr>
        <w:t>).</w:t>
      </w:r>
    </w:p>
    <w:p w:rsidR="00A843C6" w:rsidRDefault="00A843C6" w:rsidP="0089028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Вивчення зміни структури порового простору торфових ґрунтів за оригінальною методикою під впливом осушення та їх земле</w:t>
      </w:r>
      <w:r w:rsidR="00E26343">
        <w:rPr>
          <w:sz w:val="28"/>
          <w:szCs w:val="28"/>
          <w:lang w:val="uk-UA"/>
        </w:rPr>
        <w:t>робського використання проведено</w:t>
      </w:r>
      <w:r>
        <w:rPr>
          <w:sz w:val="28"/>
          <w:szCs w:val="28"/>
          <w:lang w:val="uk-UA"/>
        </w:rPr>
        <w:t xml:space="preserve"> вперше.</w:t>
      </w:r>
    </w:p>
    <w:p w:rsidR="00345BEA" w:rsidRDefault="00756BD2" w:rsidP="00D20585">
      <w:pPr>
        <w:spacing w:before="120"/>
        <w:ind w:firstLine="567"/>
        <w:jc w:val="both"/>
        <w:rPr>
          <w:sz w:val="28"/>
          <w:szCs w:val="28"/>
          <w:lang w:val="uk-UA"/>
        </w:rPr>
      </w:pPr>
      <w:r w:rsidRPr="00756BD2">
        <w:rPr>
          <w:b/>
          <w:sz w:val="28"/>
          <w:szCs w:val="28"/>
          <w:lang w:val="uk-UA"/>
        </w:rPr>
        <w:t>Результати та обговорення.</w:t>
      </w:r>
      <w:r>
        <w:rPr>
          <w:sz w:val="28"/>
          <w:szCs w:val="28"/>
          <w:lang w:val="uk-UA"/>
        </w:rPr>
        <w:t xml:space="preserve"> Результати гідрофізичних випробувань у графічному вигляді для двох ґрунтових профілів представлені на рис.</w:t>
      </w:r>
      <w:r w:rsidR="004608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 та 3. На частинах а) представлені графіки </w:t>
      </w:r>
      <w:proofErr w:type="spellStart"/>
      <w:r>
        <w:rPr>
          <w:sz w:val="28"/>
          <w:szCs w:val="28"/>
          <w:lang w:val="uk-UA"/>
        </w:rPr>
        <w:t>водоутримувальної</w:t>
      </w:r>
      <w:proofErr w:type="spellEnd"/>
      <w:r>
        <w:rPr>
          <w:sz w:val="28"/>
          <w:szCs w:val="28"/>
          <w:lang w:val="uk-UA"/>
        </w:rPr>
        <w:t xml:space="preserve"> здатності </w:t>
      </w:r>
      <w:r w:rsidR="00657F23" w:rsidRPr="00345BEA">
        <w:rPr>
          <w:position w:val="-10"/>
          <w:sz w:val="28"/>
          <w:szCs w:val="28"/>
          <w:lang w:val="uk-UA"/>
        </w:rPr>
        <w:object w:dxaOrig="960" w:dyaOrig="320">
          <v:shape id="_x0000_i1028" type="#_x0000_t75" style="width:55.5pt;height:18pt" o:ole="">
            <v:imagedata r:id="rId15" o:title=""/>
          </v:shape>
          <o:OLEObject Type="Embed" ProgID="Equation.3" ShapeID="_x0000_i1028" DrawAspect="Content" ObjectID="_1586852417" r:id="rId16"/>
        </w:object>
      </w:r>
      <w:r w:rsidR="00345BEA">
        <w:rPr>
          <w:sz w:val="28"/>
          <w:szCs w:val="28"/>
          <w:lang w:val="uk-UA"/>
        </w:rPr>
        <w:t xml:space="preserve"> </w:t>
      </w:r>
      <w:r w:rsidR="0046086A">
        <w:rPr>
          <w:sz w:val="28"/>
          <w:szCs w:val="28"/>
          <w:lang w:val="uk-UA"/>
        </w:rPr>
        <w:t>у циклі</w:t>
      </w:r>
      <w:r>
        <w:rPr>
          <w:sz w:val="28"/>
          <w:szCs w:val="28"/>
          <w:lang w:val="uk-UA"/>
        </w:rPr>
        <w:t xml:space="preserve"> </w:t>
      </w:r>
      <w:r w:rsidR="0046086A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десорбція від ПВ – рівноважна сорбція – повторна десорбція</w:t>
      </w:r>
      <w:r w:rsidR="0046086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а на </w:t>
      </w:r>
      <w:r>
        <w:rPr>
          <w:sz w:val="28"/>
          <w:szCs w:val="28"/>
          <w:lang w:val="uk-UA"/>
        </w:rPr>
        <w:lastRenderedPageBreak/>
        <w:t xml:space="preserve">частинах б) наведені так звані структурні характеристики порового простору </w:t>
      </w:r>
      <w:r w:rsidR="00886EB5" w:rsidRPr="00345BEA">
        <w:rPr>
          <w:sz w:val="28"/>
          <w:szCs w:val="28"/>
          <w:lang w:val="uk-UA"/>
        </w:rPr>
        <w:t>ґрунту</w:t>
      </w:r>
      <w:r w:rsidR="00886EB5" w:rsidRPr="00345BEA">
        <w:rPr>
          <w:sz w:val="28"/>
          <w:szCs w:val="28"/>
        </w:rPr>
        <w:t xml:space="preserve"> </w:t>
      </w:r>
      <w:r w:rsidR="00886EB5" w:rsidRPr="00345BEA">
        <w:rPr>
          <w:sz w:val="28"/>
          <w:szCs w:val="28"/>
          <w:lang w:val="en-US"/>
        </w:rPr>
        <w:t>V</w:t>
      </w:r>
      <w:r w:rsidR="008900E9" w:rsidRPr="00345BEA">
        <w:rPr>
          <w:sz w:val="28"/>
          <w:szCs w:val="28"/>
          <w:vertAlign w:val="subscript"/>
          <w:lang w:val="uk-UA"/>
        </w:rPr>
        <w:t>ЗП</w:t>
      </w:r>
      <w:r w:rsidR="00886EB5" w:rsidRPr="00345BEA">
        <w:rPr>
          <w:sz w:val="28"/>
          <w:szCs w:val="28"/>
          <w:lang w:val="uk-UA"/>
        </w:rPr>
        <w:t>=</w:t>
      </w:r>
      <w:r w:rsidR="00886EB5" w:rsidRPr="00345BEA">
        <w:rPr>
          <w:sz w:val="28"/>
          <w:szCs w:val="28"/>
          <w:lang w:val="en-US"/>
        </w:rPr>
        <w:t>f</w:t>
      </w:r>
      <w:r w:rsidR="00886EB5" w:rsidRPr="00345BEA">
        <w:rPr>
          <w:sz w:val="28"/>
          <w:szCs w:val="28"/>
          <w:lang w:val="uk-UA"/>
        </w:rPr>
        <w:t>(</w:t>
      </w:r>
      <w:r w:rsidR="00886EB5" w:rsidRPr="00345BEA">
        <w:rPr>
          <w:sz w:val="28"/>
          <w:szCs w:val="28"/>
          <w:lang w:val="en-US"/>
        </w:rPr>
        <w:t>P</w:t>
      </w:r>
      <w:r w:rsidR="00886EB5" w:rsidRPr="00345BEA">
        <w:rPr>
          <w:sz w:val="28"/>
          <w:szCs w:val="28"/>
          <w:lang w:val="uk-UA"/>
        </w:rPr>
        <w:t>) (</w:t>
      </w:r>
      <w:r w:rsidR="00886EB5" w:rsidRPr="00345BEA">
        <w:rPr>
          <w:sz w:val="28"/>
          <w:szCs w:val="28"/>
          <w:lang w:val="en-US"/>
        </w:rPr>
        <w:t>V</w:t>
      </w:r>
      <w:r w:rsidR="008900E9" w:rsidRPr="00345BEA">
        <w:rPr>
          <w:sz w:val="28"/>
          <w:szCs w:val="28"/>
          <w:vertAlign w:val="subscript"/>
          <w:lang w:val="uk-UA"/>
        </w:rPr>
        <w:t>ЗП</w:t>
      </w:r>
      <w:r w:rsidR="0046086A">
        <w:rPr>
          <w:sz w:val="28"/>
          <w:szCs w:val="28"/>
          <w:lang w:val="uk-UA"/>
        </w:rPr>
        <w:t>=</w:t>
      </w:r>
      <w:r w:rsidR="00886EB5" w:rsidRPr="00345BEA">
        <w:rPr>
          <w:sz w:val="28"/>
          <w:szCs w:val="28"/>
          <w:lang w:val="en-US"/>
        </w:rPr>
        <w:t>f</w:t>
      </w:r>
      <w:r w:rsidR="00886EB5" w:rsidRPr="00345BEA">
        <w:rPr>
          <w:sz w:val="28"/>
          <w:szCs w:val="28"/>
          <w:lang w:val="uk-UA"/>
        </w:rPr>
        <w:t>(</w:t>
      </w:r>
      <w:r w:rsidR="00886EB5" w:rsidRPr="00345BEA">
        <w:rPr>
          <w:sz w:val="28"/>
          <w:szCs w:val="28"/>
          <w:lang w:val="en-US"/>
        </w:rPr>
        <w:t>r</w:t>
      </w:r>
      <w:r w:rsidR="00886EB5" w:rsidRPr="00345BEA">
        <w:rPr>
          <w:sz w:val="28"/>
          <w:szCs w:val="28"/>
          <w:lang w:val="uk-UA"/>
        </w:rPr>
        <w:t>)).</w:t>
      </w:r>
      <w:r w:rsidR="00886EB5">
        <w:rPr>
          <w:sz w:val="28"/>
          <w:szCs w:val="28"/>
          <w:lang w:val="uk-UA"/>
        </w:rPr>
        <w:t xml:space="preserve"> Адже капілярний тиск (Р) функціонально пов'язаний з радіусами капілярів залежністю </w:t>
      </w:r>
      <w:proofErr w:type="spellStart"/>
      <w:r w:rsidR="00886EB5">
        <w:rPr>
          <w:sz w:val="28"/>
          <w:szCs w:val="28"/>
          <w:lang w:val="uk-UA"/>
        </w:rPr>
        <w:t>Жюрена</w:t>
      </w:r>
      <w:proofErr w:type="spellEnd"/>
      <w:r w:rsidR="00886EB5" w:rsidRPr="00345BEA">
        <w:rPr>
          <w:sz w:val="28"/>
          <w:szCs w:val="28"/>
          <w:lang w:val="uk-UA"/>
        </w:rPr>
        <w:t xml:space="preserve"> </w:t>
      </w:r>
      <w:r w:rsidR="00657F23" w:rsidRPr="00345BEA">
        <w:rPr>
          <w:position w:val="-24"/>
          <w:sz w:val="28"/>
          <w:szCs w:val="28"/>
          <w:lang w:val="uk-UA"/>
        </w:rPr>
        <w:object w:dxaOrig="859" w:dyaOrig="620">
          <v:shape id="_x0000_i1029" type="#_x0000_t75" style="width:44.25pt;height:32.25pt" o:ole="">
            <v:imagedata r:id="rId17" o:title=""/>
          </v:shape>
          <o:OLEObject Type="Embed" ProgID="Equation.3" ShapeID="_x0000_i1029" DrawAspect="Content" ObjectID="_1586852418" r:id="rId18"/>
        </w:object>
      </w:r>
      <w:r w:rsidR="00886EB5" w:rsidRPr="009851D4">
        <w:rPr>
          <w:sz w:val="28"/>
          <w:szCs w:val="28"/>
          <w:lang w:val="uk-UA"/>
        </w:rPr>
        <w:t>.</w:t>
      </w:r>
      <w:r w:rsidR="00886EB5">
        <w:rPr>
          <w:sz w:val="28"/>
          <w:szCs w:val="28"/>
          <w:lang w:val="uk-UA"/>
        </w:rPr>
        <w:t xml:space="preserve"> </w:t>
      </w:r>
      <w:r w:rsidR="009851D4">
        <w:rPr>
          <w:sz w:val="28"/>
          <w:szCs w:val="28"/>
          <w:lang w:val="uk-UA"/>
        </w:rPr>
        <w:t>Ці структурні характеристики графічно побудовані як різниця вологонасичення торфу між гілками швидкої десорбції від ПВ та рівнова</w:t>
      </w:r>
      <w:r w:rsidR="00832CB0">
        <w:rPr>
          <w:sz w:val="28"/>
          <w:szCs w:val="28"/>
          <w:lang w:val="uk-UA"/>
        </w:rPr>
        <w:t>жної сорбції. Фізична модель і</w:t>
      </w:r>
      <w:r w:rsidR="00345BEA" w:rsidRPr="00345BEA">
        <w:rPr>
          <w:sz w:val="28"/>
          <w:szCs w:val="28"/>
          <w:lang w:val="uk-UA"/>
        </w:rPr>
        <w:t xml:space="preserve"> </w:t>
      </w:r>
      <w:r w:rsidR="00345BEA">
        <w:rPr>
          <w:sz w:val="28"/>
          <w:szCs w:val="28"/>
          <w:lang w:val="uk-UA"/>
        </w:rPr>
        <w:t xml:space="preserve">теоретичне обґрунтування капілярного гістерезису у вигляді </w:t>
      </w:r>
      <w:r w:rsidR="00345BEA" w:rsidRPr="0028716F">
        <w:rPr>
          <w:sz w:val="28"/>
          <w:szCs w:val="28"/>
          <w:lang w:val="uk-UA"/>
        </w:rPr>
        <w:t>гофрованого</w:t>
      </w:r>
      <w:r w:rsidR="00345BEA">
        <w:rPr>
          <w:sz w:val="28"/>
          <w:szCs w:val="28"/>
          <w:lang w:val="uk-UA"/>
        </w:rPr>
        <w:t xml:space="preserve"> еквівалентного капіляра наведена в </w:t>
      </w:r>
      <w:r w:rsidR="00345BEA" w:rsidRPr="00D25824">
        <w:rPr>
          <w:sz w:val="28"/>
          <w:szCs w:val="28"/>
          <w:lang w:val="uk-UA"/>
        </w:rPr>
        <w:t>[8,</w:t>
      </w:r>
      <w:r w:rsidR="0046086A">
        <w:rPr>
          <w:sz w:val="28"/>
          <w:szCs w:val="28"/>
          <w:lang w:val="uk-UA"/>
        </w:rPr>
        <w:t xml:space="preserve"> </w:t>
      </w:r>
      <w:r w:rsidR="00345BEA" w:rsidRPr="00D25824">
        <w:rPr>
          <w:sz w:val="28"/>
          <w:szCs w:val="28"/>
          <w:lang w:val="uk-UA"/>
        </w:rPr>
        <w:t>9]</w:t>
      </w:r>
      <w:r w:rsidR="00345BEA">
        <w:rPr>
          <w:sz w:val="28"/>
          <w:szCs w:val="28"/>
          <w:lang w:val="uk-UA"/>
        </w:rPr>
        <w:t>.</w:t>
      </w:r>
    </w:p>
    <w:p w:rsidR="008A0C14" w:rsidRDefault="00345BEA" w:rsidP="0089028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Аналіз інформації рисунків 2 і 3 засвідчує: 1) близькість кривих водоутримувальної здатності торфу з підорних горизонтів; 2) різниця вологонасичення при фіксованих значеннях капілярного тиску не перевищує 1-2%; 3) суттєва різниця водоутримання</w:t>
      </w:r>
      <w:r w:rsidRPr="00F803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 оброблюваного шару торфу</w:t>
      </w:r>
      <w:r w:rsidR="00657F2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порівняно з підорними горизонтами, тобто існує суттєва диференціація ґрунтового профілю для обох дослідних ділянок.</w:t>
      </w:r>
    </w:p>
    <w:p w:rsidR="00345BEA" w:rsidRDefault="007654FF" w:rsidP="0089028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Результати визначення </w:t>
      </w:r>
      <w:r w:rsidR="00345BEA">
        <w:rPr>
          <w:sz w:val="28"/>
          <w:szCs w:val="28"/>
          <w:lang w:val="uk-UA"/>
        </w:rPr>
        <w:t xml:space="preserve">фізичних </w:t>
      </w:r>
      <w:r>
        <w:rPr>
          <w:sz w:val="28"/>
          <w:szCs w:val="28"/>
          <w:lang w:val="uk-UA"/>
        </w:rPr>
        <w:t xml:space="preserve">та водно-фізичних </w:t>
      </w:r>
      <w:r w:rsidR="00345BEA">
        <w:rPr>
          <w:sz w:val="28"/>
          <w:szCs w:val="28"/>
          <w:lang w:val="uk-UA"/>
        </w:rPr>
        <w:t xml:space="preserve">властивостей осушуваних торфових ґрунтів </w:t>
      </w:r>
      <w:r w:rsidR="00093A51">
        <w:rPr>
          <w:sz w:val="28"/>
          <w:szCs w:val="28"/>
          <w:lang w:val="uk-UA"/>
        </w:rPr>
        <w:t xml:space="preserve">для </w:t>
      </w:r>
      <w:r w:rsidR="00345BEA">
        <w:rPr>
          <w:sz w:val="28"/>
          <w:szCs w:val="28"/>
          <w:lang w:val="uk-UA"/>
        </w:rPr>
        <w:t>обох ділянок наведені в таблиці</w:t>
      </w:r>
      <w:r w:rsidR="00093A51">
        <w:rPr>
          <w:sz w:val="28"/>
          <w:szCs w:val="28"/>
          <w:lang w:val="uk-UA"/>
        </w:rPr>
        <w:t xml:space="preserve"> 1</w:t>
      </w:r>
      <w:r w:rsidR="00345BEA">
        <w:rPr>
          <w:sz w:val="28"/>
          <w:szCs w:val="28"/>
          <w:lang w:val="uk-UA"/>
        </w:rPr>
        <w:t>.</w:t>
      </w:r>
    </w:p>
    <w:p w:rsidR="00345BEA" w:rsidRPr="00D20585" w:rsidRDefault="00093A51" w:rsidP="00D20585">
      <w:pPr>
        <w:spacing w:before="120" w:after="120"/>
        <w:jc w:val="center"/>
        <w:rPr>
          <w:b/>
          <w:sz w:val="28"/>
          <w:szCs w:val="28"/>
          <w:lang w:val="uk-UA"/>
        </w:rPr>
      </w:pPr>
      <w:r w:rsidRPr="00D20585">
        <w:rPr>
          <w:b/>
          <w:sz w:val="28"/>
          <w:szCs w:val="28"/>
          <w:lang w:val="uk-UA"/>
        </w:rPr>
        <w:t>1. Основні фізичні та водно-фізичні властивості</w:t>
      </w:r>
      <w:r w:rsidR="00345BEA" w:rsidRPr="00D20585">
        <w:rPr>
          <w:b/>
          <w:sz w:val="28"/>
          <w:szCs w:val="28"/>
          <w:lang w:val="uk-UA"/>
        </w:rPr>
        <w:t xml:space="preserve"> осушув</w:t>
      </w:r>
      <w:r w:rsidRPr="00D20585">
        <w:rPr>
          <w:b/>
          <w:sz w:val="28"/>
          <w:szCs w:val="28"/>
          <w:lang w:val="uk-UA"/>
        </w:rPr>
        <w:t>аних торфових ґрунтів на дослідних ділянках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1418"/>
        <w:gridCol w:w="1679"/>
        <w:gridCol w:w="1679"/>
        <w:gridCol w:w="1474"/>
        <w:gridCol w:w="1474"/>
      </w:tblGrid>
      <w:tr w:rsidR="00345BEA" w:rsidRPr="00E34276" w:rsidTr="00DA79AC">
        <w:trPr>
          <w:trHeight w:val="765"/>
          <w:jc w:val="center"/>
        </w:trPr>
        <w:tc>
          <w:tcPr>
            <w:tcW w:w="1418" w:type="dxa"/>
            <w:vMerge w:val="restart"/>
            <w:vAlign w:val="center"/>
          </w:tcPr>
          <w:p w:rsidR="00345BEA" w:rsidRPr="00E34276" w:rsidRDefault="00093A51" w:rsidP="0089028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Глибина</w:t>
            </w:r>
            <w:r w:rsidR="00345BEA" w:rsidRPr="00E34276">
              <w:rPr>
                <w:bCs/>
                <w:lang w:val="uk-UA"/>
              </w:rPr>
              <w:t>, м</w:t>
            </w:r>
          </w:p>
        </w:tc>
        <w:tc>
          <w:tcPr>
            <w:tcW w:w="1418" w:type="dxa"/>
            <w:vMerge w:val="restart"/>
            <w:vAlign w:val="center"/>
          </w:tcPr>
          <w:p w:rsidR="00345BEA" w:rsidRPr="00E34276" w:rsidRDefault="00345BEA" w:rsidP="00890289">
            <w:pPr>
              <w:jc w:val="center"/>
              <w:rPr>
                <w:bCs/>
                <w:lang w:val="uk-UA"/>
              </w:rPr>
            </w:pPr>
            <w:r w:rsidRPr="00E34276">
              <w:rPr>
                <w:bCs/>
                <w:lang w:val="uk-UA"/>
              </w:rPr>
              <w:t>Щільність складення, г/см</w:t>
            </w:r>
            <w:r w:rsidRPr="00E34276">
              <w:rPr>
                <w:bCs/>
                <w:vertAlign w:val="superscript"/>
                <w:lang w:val="uk-UA"/>
              </w:rPr>
              <w:t>3</w:t>
            </w:r>
          </w:p>
        </w:tc>
        <w:tc>
          <w:tcPr>
            <w:tcW w:w="1418" w:type="dxa"/>
            <w:vMerge w:val="restart"/>
            <w:vAlign w:val="center"/>
          </w:tcPr>
          <w:p w:rsidR="00345BEA" w:rsidRPr="00E34276" w:rsidRDefault="00345BEA" w:rsidP="00890289">
            <w:pPr>
              <w:jc w:val="center"/>
              <w:rPr>
                <w:bCs/>
                <w:lang w:val="uk-UA"/>
              </w:rPr>
            </w:pPr>
            <w:r w:rsidRPr="00E34276">
              <w:rPr>
                <w:bCs/>
                <w:lang w:val="uk-UA"/>
              </w:rPr>
              <w:t>Повна вологоємність (ПВ), %</w:t>
            </w:r>
          </w:p>
        </w:tc>
        <w:tc>
          <w:tcPr>
            <w:tcW w:w="1418" w:type="dxa"/>
            <w:vMerge w:val="restart"/>
            <w:vAlign w:val="center"/>
          </w:tcPr>
          <w:p w:rsidR="00345BEA" w:rsidRPr="00E34276" w:rsidRDefault="00345BEA" w:rsidP="00890289">
            <w:pPr>
              <w:jc w:val="center"/>
              <w:rPr>
                <w:bCs/>
                <w:lang w:val="uk-UA"/>
              </w:rPr>
            </w:pPr>
            <w:r w:rsidRPr="00E34276">
              <w:rPr>
                <w:bCs/>
                <w:lang w:val="uk-UA"/>
              </w:rPr>
              <w:t>Найменша вологоємність (НВ), %</w:t>
            </w:r>
          </w:p>
        </w:tc>
        <w:tc>
          <w:tcPr>
            <w:tcW w:w="1474" w:type="dxa"/>
            <w:gridSpan w:val="2"/>
            <w:vAlign w:val="center"/>
          </w:tcPr>
          <w:p w:rsidR="00345BEA" w:rsidRPr="00E34276" w:rsidRDefault="00345BEA" w:rsidP="0089028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Характеристика </w:t>
            </w:r>
            <w:r w:rsidRPr="0028716F">
              <w:rPr>
                <w:bCs/>
                <w:lang w:val="uk-UA"/>
              </w:rPr>
              <w:t>переважної</w:t>
            </w:r>
            <w:r>
              <w:rPr>
                <w:bCs/>
                <w:lang w:val="uk-UA"/>
              </w:rPr>
              <w:t xml:space="preserve"> пористості</w:t>
            </w:r>
          </w:p>
        </w:tc>
      </w:tr>
      <w:tr w:rsidR="00345BEA" w:rsidRPr="00E34276" w:rsidTr="00DA79AC">
        <w:trPr>
          <w:trHeight w:val="510"/>
          <w:jc w:val="center"/>
        </w:trPr>
        <w:tc>
          <w:tcPr>
            <w:tcW w:w="1418" w:type="dxa"/>
            <w:vMerge/>
            <w:vAlign w:val="center"/>
          </w:tcPr>
          <w:p w:rsidR="00345BEA" w:rsidRPr="00E34276" w:rsidRDefault="00345BEA" w:rsidP="0089028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:rsidR="00345BEA" w:rsidRPr="00E34276" w:rsidRDefault="00345BEA" w:rsidP="0089028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:rsidR="00345BEA" w:rsidRPr="00E34276" w:rsidRDefault="00345BEA" w:rsidP="0089028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:rsidR="00345BEA" w:rsidRPr="00E34276" w:rsidRDefault="00345BEA" w:rsidP="0089028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474" w:type="dxa"/>
            <w:vAlign w:val="center"/>
          </w:tcPr>
          <w:p w:rsidR="00345BEA" w:rsidRPr="00E34276" w:rsidRDefault="00345BEA" w:rsidP="00890289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</w:t>
            </w:r>
            <w:r>
              <w:rPr>
                <w:bCs/>
                <w:vertAlign w:val="subscript"/>
                <w:lang w:val="uk-UA"/>
              </w:rPr>
              <w:t>ЗП</w:t>
            </w:r>
            <w:r>
              <w:rPr>
                <w:bCs/>
                <w:vertAlign w:val="subscript"/>
                <w:lang w:val="en-US"/>
              </w:rPr>
              <w:t>max</w:t>
            </w:r>
            <w:r>
              <w:rPr>
                <w:bCs/>
                <w:lang w:val="en-US"/>
              </w:rPr>
              <w:t>, %</w:t>
            </w:r>
          </w:p>
        </w:tc>
        <w:tc>
          <w:tcPr>
            <w:tcW w:w="1474" w:type="dxa"/>
            <w:vAlign w:val="center"/>
          </w:tcPr>
          <w:p w:rsidR="00345BEA" w:rsidRPr="00E34276" w:rsidRDefault="00345BEA" w:rsidP="0089028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en-US"/>
              </w:rPr>
              <w:t>P</w:t>
            </w:r>
            <w:r>
              <w:rPr>
                <w:bCs/>
                <w:vertAlign w:val="subscript"/>
                <w:lang w:val="uk-UA"/>
              </w:rPr>
              <w:t>ЗП</w:t>
            </w:r>
            <w:r>
              <w:rPr>
                <w:bCs/>
                <w:vertAlign w:val="subscript"/>
                <w:lang w:val="en-US"/>
              </w:rPr>
              <w:t>max</w:t>
            </w:r>
            <w:r>
              <w:rPr>
                <w:bCs/>
                <w:lang w:val="en-US"/>
              </w:rPr>
              <w:t>,</w:t>
            </w:r>
            <w:r>
              <w:rPr>
                <w:bCs/>
                <w:lang w:val="uk-UA"/>
              </w:rPr>
              <w:t xml:space="preserve"> </w:t>
            </w:r>
            <w:proofErr w:type="spellStart"/>
            <w:r>
              <w:rPr>
                <w:bCs/>
                <w:lang w:val="uk-UA"/>
              </w:rPr>
              <w:t>кПа</w:t>
            </w:r>
            <w:proofErr w:type="spellEnd"/>
          </w:p>
        </w:tc>
      </w:tr>
      <w:tr w:rsidR="00345BEA" w:rsidRPr="00E34276" w:rsidTr="00DA79AC">
        <w:trPr>
          <w:trHeight w:val="255"/>
          <w:jc w:val="center"/>
        </w:trPr>
        <w:tc>
          <w:tcPr>
            <w:tcW w:w="1418" w:type="dxa"/>
            <w:gridSpan w:val="6"/>
            <w:vAlign w:val="center"/>
          </w:tcPr>
          <w:p w:rsidR="00345BEA" w:rsidRPr="00E34276" w:rsidRDefault="00093A51" w:rsidP="0089028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Ділянка 1 (культура – п</w:t>
            </w:r>
            <w:r w:rsidR="00345BEA" w:rsidRPr="00E34276">
              <w:rPr>
                <w:bCs/>
                <w:lang w:val="uk-UA"/>
              </w:rPr>
              <w:t>айза)</w:t>
            </w:r>
          </w:p>
        </w:tc>
      </w:tr>
      <w:tr w:rsidR="00345BEA" w:rsidRPr="00E34276" w:rsidTr="00DA79AC">
        <w:trPr>
          <w:trHeight w:val="255"/>
          <w:jc w:val="center"/>
        </w:trPr>
        <w:tc>
          <w:tcPr>
            <w:tcW w:w="1418" w:type="dxa"/>
            <w:noWrap/>
            <w:vAlign w:val="center"/>
          </w:tcPr>
          <w:p w:rsidR="00345BEA" w:rsidRPr="00E34276" w:rsidRDefault="00345BEA" w:rsidP="00890289">
            <w:pPr>
              <w:jc w:val="center"/>
            </w:pPr>
            <w:r w:rsidRPr="00E34276">
              <w:t>0,15-0,30</w:t>
            </w:r>
          </w:p>
        </w:tc>
        <w:tc>
          <w:tcPr>
            <w:tcW w:w="1418" w:type="dxa"/>
            <w:noWrap/>
            <w:vAlign w:val="center"/>
          </w:tcPr>
          <w:p w:rsidR="00345BEA" w:rsidRPr="00E34276" w:rsidRDefault="00345BEA" w:rsidP="00890289">
            <w:pPr>
              <w:jc w:val="center"/>
              <w:rPr>
                <w:lang w:val="uk-UA"/>
              </w:rPr>
            </w:pPr>
            <w:r w:rsidRPr="00E34276">
              <w:t>0,333</w:t>
            </w:r>
          </w:p>
        </w:tc>
        <w:tc>
          <w:tcPr>
            <w:tcW w:w="1418" w:type="dxa"/>
            <w:noWrap/>
            <w:vAlign w:val="center"/>
          </w:tcPr>
          <w:p w:rsidR="00345BEA" w:rsidRPr="00E34276" w:rsidRDefault="00345BEA" w:rsidP="00890289">
            <w:pPr>
              <w:jc w:val="center"/>
            </w:pPr>
            <w:r w:rsidRPr="00E34276">
              <w:t>82,69</w:t>
            </w:r>
          </w:p>
        </w:tc>
        <w:tc>
          <w:tcPr>
            <w:tcW w:w="1418" w:type="dxa"/>
            <w:noWrap/>
            <w:vAlign w:val="center"/>
          </w:tcPr>
          <w:p w:rsidR="00345BEA" w:rsidRPr="00E34276" w:rsidRDefault="00345BEA" w:rsidP="00890289">
            <w:pPr>
              <w:jc w:val="center"/>
            </w:pPr>
            <w:r w:rsidRPr="00E34276">
              <w:t>58,53</w:t>
            </w:r>
          </w:p>
        </w:tc>
        <w:tc>
          <w:tcPr>
            <w:tcW w:w="1474" w:type="dxa"/>
            <w:vAlign w:val="center"/>
          </w:tcPr>
          <w:p w:rsidR="00345BEA" w:rsidRPr="00E34276" w:rsidRDefault="00345BEA" w:rsidP="008902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14,2</w:t>
            </w:r>
          </w:p>
        </w:tc>
        <w:tc>
          <w:tcPr>
            <w:tcW w:w="1474" w:type="dxa"/>
            <w:vAlign w:val="center"/>
          </w:tcPr>
          <w:p w:rsidR="00345BEA" w:rsidRPr="00E34276" w:rsidRDefault="00345BEA" w:rsidP="008902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-2,0</w:t>
            </w:r>
          </w:p>
        </w:tc>
      </w:tr>
      <w:tr w:rsidR="00345BEA" w:rsidRPr="00E34276" w:rsidTr="00DA79AC">
        <w:trPr>
          <w:trHeight w:val="255"/>
          <w:jc w:val="center"/>
        </w:trPr>
        <w:tc>
          <w:tcPr>
            <w:tcW w:w="1418" w:type="dxa"/>
            <w:noWrap/>
            <w:vAlign w:val="center"/>
          </w:tcPr>
          <w:p w:rsidR="00345BEA" w:rsidRPr="00E34276" w:rsidRDefault="00345BEA" w:rsidP="00890289">
            <w:pPr>
              <w:jc w:val="center"/>
            </w:pPr>
            <w:r w:rsidRPr="00E34276">
              <w:t>0,35-0,50</w:t>
            </w:r>
          </w:p>
        </w:tc>
        <w:tc>
          <w:tcPr>
            <w:tcW w:w="1418" w:type="dxa"/>
            <w:noWrap/>
            <w:vAlign w:val="center"/>
          </w:tcPr>
          <w:p w:rsidR="00345BEA" w:rsidRPr="00093A51" w:rsidRDefault="00093A51" w:rsidP="00890289">
            <w:pPr>
              <w:jc w:val="center"/>
              <w:rPr>
                <w:lang w:val="uk-UA"/>
              </w:rPr>
            </w:pPr>
            <w:r>
              <w:t>0,15</w:t>
            </w:r>
            <w:r>
              <w:rPr>
                <w:lang w:val="uk-UA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:rsidR="00345BEA" w:rsidRPr="00E34276" w:rsidRDefault="00345BEA" w:rsidP="00890289">
            <w:pPr>
              <w:jc w:val="center"/>
            </w:pPr>
            <w:r w:rsidRPr="00E34276">
              <w:t>98,51</w:t>
            </w:r>
          </w:p>
        </w:tc>
        <w:tc>
          <w:tcPr>
            <w:tcW w:w="1418" w:type="dxa"/>
            <w:noWrap/>
            <w:vAlign w:val="center"/>
          </w:tcPr>
          <w:p w:rsidR="00345BEA" w:rsidRPr="00E34276" w:rsidRDefault="00345BEA" w:rsidP="00890289">
            <w:pPr>
              <w:jc w:val="center"/>
            </w:pPr>
            <w:r w:rsidRPr="00E34276">
              <w:t>74,74</w:t>
            </w:r>
          </w:p>
        </w:tc>
        <w:tc>
          <w:tcPr>
            <w:tcW w:w="1474" w:type="dxa"/>
            <w:vAlign w:val="center"/>
          </w:tcPr>
          <w:p w:rsidR="00345BEA" w:rsidRPr="00E34276" w:rsidRDefault="00345BEA" w:rsidP="008902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15,7</w:t>
            </w:r>
          </w:p>
        </w:tc>
        <w:tc>
          <w:tcPr>
            <w:tcW w:w="1474" w:type="dxa"/>
            <w:vAlign w:val="center"/>
          </w:tcPr>
          <w:p w:rsidR="00345BEA" w:rsidRPr="00E34276" w:rsidRDefault="00345BEA" w:rsidP="008902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-8,0</w:t>
            </w:r>
          </w:p>
        </w:tc>
      </w:tr>
      <w:tr w:rsidR="00345BEA" w:rsidRPr="00E34276" w:rsidTr="00DA79AC">
        <w:trPr>
          <w:trHeight w:val="255"/>
          <w:jc w:val="center"/>
        </w:trPr>
        <w:tc>
          <w:tcPr>
            <w:tcW w:w="1418" w:type="dxa"/>
            <w:noWrap/>
            <w:vAlign w:val="center"/>
          </w:tcPr>
          <w:p w:rsidR="00345BEA" w:rsidRPr="00E34276" w:rsidRDefault="00345BEA" w:rsidP="00890289">
            <w:pPr>
              <w:jc w:val="center"/>
            </w:pPr>
            <w:r w:rsidRPr="00E34276">
              <w:t>0,65-0,80</w:t>
            </w:r>
          </w:p>
        </w:tc>
        <w:tc>
          <w:tcPr>
            <w:tcW w:w="1418" w:type="dxa"/>
            <w:noWrap/>
            <w:vAlign w:val="center"/>
          </w:tcPr>
          <w:p w:rsidR="00345BEA" w:rsidRPr="00093A51" w:rsidRDefault="00093A51" w:rsidP="00890289">
            <w:pPr>
              <w:jc w:val="center"/>
              <w:rPr>
                <w:lang w:val="uk-UA"/>
              </w:rPr>
            </w:pPr>
            <w:r>
              <w:t>0,13</w:t>
            </w:r>
            <w:r>
              <w:rPr>
                <w:lang w:val="uk-UA"/>
              </w:rPr>
              <w:t>6</w:t>
            </w:r>
          </w:p>
        </w:tc>
        <w:tc>
          <w:tcPr>
            <w:tcW w:w="1418" w:type="dxa"/>
            <w:noWrap/>
            <w:vAlign w:val="center"/>
          </w:tcPr>
          <w:p w:rsidR="00345BEA" w:rsidRPr="00E34276" w:rsidRDefault="00345BEA" w:rsidP="00890289">
            <w:pPr>
              <w:jc w:val="center"/>
            </w:pPr>
            <w:r w:rsidRPr="00E34276">
              <w:t>98,47</w:t>
            </w:r>
          </w:p>
        </w:tc>
        <w:tc>
          <w:tcPr>
            <w:tcW w:w="1418" w:type="dxa"/>
            <w:noWrap/>
            <w:vAlign w:val="center"/>
          </w:tcPr>
          <w:p w:rsidR="00345BEA" w:rsidRPr="00E34276" w:rsidRDefault="00345BEA" w:rsidP="00890289">
            <w:pPr>
              <w:jc w:val="center"/>
            </w:pPr>
            <w:r w:rsidRPr="00E34276">
              <w:t>77,24</w:t>
            </w:r>
          </w:p>
        </w:tc>
        <w:tc>
          <w:tcPr>
            <w:tcW w:w="1474" w:type="dxa"/>
            <w:vAlign w:val="center"/>
          </w:tcPr>
          <w:p w:rsidR="00345BEA" w:rsidRPr="00E34276" w:rsidRDefault="00345BEA" w:rsidP="008902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16,2</w:t>
            </w:r>
          </w:p>
        </w:tc>
        <w:tc>
          <w:tcPr>
            <w:tcW w:w="1474" w:type="dxa"/>
            <w:vAlign w:val="center"/>
          </w:tcPr>
          <w:p w:rsidR="00345BEA" w:rsidRPr="00E34276" w:rsidRDefault="00345BEA" w:rsidP="008902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-5,0</w:t>
            </w:r>
          </w:p>
        </w:tc>
      </w:tr>
      <w:tr w:rsidR="00345BEA" w:rsidRPr="00E34276" w:rsidTr="00DA79AC">
        <w:trPr>
          <w:trHeight w:val="255"/>
          <w:jc w:val="center"/>
        </w:trPr>
        <w:tc>
          <w:tcPr>
            <w:tcW w:w="1418" w:type="dxa"/>
            <w:gridSpan w:val="6"/>
            <w:noWrap/>
            <w:vAlign w:val="center"/>
          </w:tcPr>
          <w:p w:rsidR="00345BEA" w:rsidRPr="00E34276" w:rsidRDefault="00345BEA" w:rsidP="00890289">
            <w:pPr>
              <w:jc w:val="center"/>
            </w:pPr>
            <w:r w:rsidRPr="00E34276">
              <w:rPr>
                <w:lang w:val="uk-UA"/>
              </w:rPr>
              <w:t>Ділянка 2 (</w:t>
            </w:r>
            <w:r w:rsidR="00093A51">
              <w:rPr>
                <w:lang w:val="uk-UA"/>
              </w:rPr>
              <w:t>культура – к</w:t>
            </w:r>
            <w:r w:rsidRPr="00E34276">
              <w:rPr>
                <w:lang w:val="uk-UA"/>
              </w:rPr>
              <w:t>ормові боби)</w:t>
            </w:r>
          </w:p>
        </w:tc>
      </w:tr>
      <w:tr w:rsidR="00345BEA" w:rsidRPr="00E34276" w:rsidTr="00DA79AC">
        <w:trPr>
          <w:trHeight w:val="255"/>
          <w:jc w:val="center"/>
        </w:trPr>
        <w:tc>
          <w:tcPr>
            <w:tcW w:w="1418" w:type="dxa"/>
            <w:noWrap/>
            <w:vAlign w:val="center"/>
          </w:tcPr>
          <w:p w:rsidR="00345BEA" w:rsidRPr="00E34276" w:rsidRDefault="00345BEA" w:rsidP="00890289">
            <w:pPr>
              <w:jc w:val="center"/>
            </w:pPr>
            <w:r w:rsidRPr="00E34276">
              <w:t>0,15-0,30</w:t>
            </w:r>
          </w:p>
        </w:tc>
        <w:tc>
          <w:tcPr>
            <w:tcW w:w="1418" w:type="dxa"/>
            <w:noWrap/>
            <w:vAlign w:val="center"/>
          </w:tcPr>
          <w:p w:rsidR="00345BEA" w:rsidRPr="00093A51" w:rsidRDefault="00093A51" w:rsidP="00890289">
            <w:pPr>
              <w:jc w:val="center"/>
              <w:rPr>
                <w:lang w:val="uk-UA"/>
              </w:rPr>
            </w:pPr>
            <w:r>
              <w:t>0,378</w:t>
            </w:r>
          </w:p>
        </w:tc>
        <w:tc>
          <w:tcPr>
            <w:tcW w:w="1418" w:type="dxa"/>
            <w:noWrap/>
            <w:vAlign w:val="center"/>
          </w:tcPr>
          <w:p w:rsidR="00345BEA" w:rsidRPr="00E34276" w:rsidRDefault="00345BEA" w:rsidP="00890289">
            <w:pPr>
              <w:jc w:val="center"/>
            </w:pPr>
            <w:r w:rsidRPr="00E34276">
              <w:t>75,54</w:t>
            </w:r>
          </w:p>
        </w:tc>
        <w:tc>
          <w:tcPr>
            <w:tcW w:w="1418" w:type="dxa"/>
            <w:noWrap/>
            <w:vAlign w:val="center"/>
          </w:tcPr>
          <w:p w:rsidR="00345BEA" w:rsidRPr="00E34276" w:rsidRDefault="00345BEA" w:rsidP="00890289">
            <w:pPr>
              <w:jc w:val="center"/>
            </w:pPr>
            <w:r w:rsidRPr="00E34276">
              <w:t>49,65</w:t>
            </w:r>
          </w:p>
        </w:tc>
        <w:tc>
          <w:tcPr>
            <w:tcW w:w="1474" w:type="dxa"/>
            <w:vAlign w:val="center"/>
          </w:tcPr>
          <w:p w:rsidR="00345BEA" w:rsidRPr="00E34276" w:rsidRDefault="00345BEA" w:rsidP="008902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18,0</w:t>
            </w:r>
          </w:p>
        </w:tc>
        <w:tc>
          <w:tcPr>
            <w:tcW w:w="1474" w:type="dxa"/>
            <w:vAlign w:val="center"/>
          </w:tcPr>
          <w:p w:rsidR="00345BEA" w:rsidRPr="00E34276" w:rsidRDefault="00345BEA" w:rsidP="008902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-3,0</w:t>
            </w:r>
          </w:p>
        </w:tc>
      </w:tr>
      <w:tr w:rsidR="00345BEA" w:rsidRPr="00E34276" w:rsidTr="00DA79AC">
        <w:trPr>
          <w:trHeight w:val="255"/>
          <w:jc w:val="center"/>
        </w:trPr>
        <w:tc>
          <w:tcPr>
            <w:tcW w:w="1418" w:type="dxa"/>
            <w:noWrap/>
            <w:vAlign w:val="center"/>
          </w:tcPr>
          <w:p w:rsidR="00345BEA" w:rsidRPr="00E34276" w:rsidRDefault="00345BEA" w:rsidP="00890289">
            <w:pPr>
              <w:jc w:val="center"/>
            </w:pPr>
            <w:r w:rsidRPr="00E34276">
              <w:t>0,35-0,50</w:t>
            </w:r>
          </w:p>
        </w:tc>
        <w:tc>
          <w:tcPr>
            <w:tcW w:w="1418" w:type="dxa"/>
            <w:noWrap/>
            <w:vAlign w:val="center"/>
          </w:tcPr>
          <w:p w:rsidR="00345BEA" w:rsidRPr="00093A51" w:rsidRDefault="00093A51" w:rsidP="00890289">
            <w:pPr>
              <w:jc w:val="center"/>
              <w:rPr>
                <w:lang w:val="uk-UA"/>
              </w:rPr>
            </w:pPr>
            <w:r>
              <w:t>0,13</w:t>
            </w:r>
            <w:r>
              <w:rPr>
                <w:lang w:val="uk-UA"/>
              </w:rPr>
              <w:t>9</w:t>
            </w:r>
          </w:p>
        </w:tc>
        <w:tc>
          <w:tcPr>
            <w:tcW w:w="1418" w:type="dxa"/>
            <w:noWrap/>
            <w:vAlign w:val="center"/>
          </w:tcPr>
          <w:p w:rsidR="00345BEA" w:rsidRPr="00E34276" w:rsidRDefault="00345BEA" w:rsidP="00890289">
            <w:pPr>
              <w:jc w:val="center"/>
            </w:pPr>
            <w:r w:rsidRPr="00E34276">
              <w:t>98,94</w:t>
            </w:r>
          </w:p>
        </w:tc>
        <w:tc>
          <w:tcPr>
            <w:tcW w:w="1418" w:type="dxa"/>
            <w:noWrap/>
            <w:vAlign w:val="center"/>
          </w:tcPr>
          <w:p w:rsidR="00345BEA" w:rsidRPr="00E34276" w:rsidRDefault="00345BEA" w:rsidP="00890289">
            <w:pPr>
              <w:jc w:val="center"/>
            </w:pPr>
            <w:r w:rsidRPr="00E34276">
              <w:t>78,87</w:t>
            </w:r>
          </w:p>
        </w:tc>
        <w:tc>
          <w:tcPr>
            <w:tcW w:w="1474" w:type="dxa"/>
            <w:vAlign w:val="center"/>
          </w:tcPr>
          <w:p w:rsidR="00345BEA" w:rsidRPr="00E34276" w:rsidRDefault="00345BEA" w:rsidP="008902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14,0</w:t>
            </w:r>
          </w:p>
        </w:tc>
        <w:tc>
          <w:tcPr>
            <w:tcW w:w="1474" w:type="dxa"/>
            <w:vAlign w:val="center"/>
          </w:tcPr>
          <w:p w:rsidR="00345BEA" w:rsidRPr="00E34276" w:rsidRDefault="00345BEA" w:rsidP="008902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-6,0</w:t>
            </w:r>
          </w:p>
        </w:tc>
      </w:tr>
      <w:tr w:rsidR="00345BEA" w:rsidRPr="00E34276" w:rsidTr="00DA79AC">
        <w:trPr>
          <w:trHeight w:val="255"/>
          <w:jc w:val="center"/>
        </w:trPr>
        <w:tc>
          <w:tcPr>
            <w:tcW w:w="1418" w:type="dxa"/>
            <w:noWrap/>
            <w:vAlign w:val="center"/>
          </w:tcPr>
          <w:p w:rsidR="00345BEA" w:rsidRPr="00E34276" w:rsidRDefault="00345BEA" w:rsidP="00890289">
            <w:pPr>
              <w:jc w:val="center"/>
            </w:pPr>
            <w:r w:rsidRPr="00E34276">
              <w:t>0,65-0,80</w:t>
            </w:r>
          </w:p>
        </w:tc>
        <w:tc>
          <w:tcPr>
            <w:tcW w:w="1418" w:type="dxa"/>
            <w:noWrap/>
            <w:vAlign w:val="center"/>
          </w:tcPr>
          <w:p w:rsidR="00345BEA" w:rsidRPr="00093A51" w:rsidRDefault="00093A51" w:rsidP="00890289">
            <w:pPr>
              <w:jc w:val="center"/>
              <w:rPr>
                <w:lang w:val="uk-UA"/>
              </w:rPr>
            </w:pPr>
            <w:r>
              <w:t>0,14</w:t>
            </w:r>
            <w:r>
              <w:rPr>
                <w:lang w:val="uk-UA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:rsidR="00345BEA" w:rsidRPr="00E34276" w:rsidRDefault="00345BEA" w:rsidP="00890289">
            <w:pPr>
              <w:jc w:val="center"/>
            </w:pPr>
            <w:r w:rsidRPr="00E34276">
              <w:t>98,54</w:t>
            </w:r>
          </w:p>
        </w:tc>
        <w:tc>
          <w:tcPr>
            <w:tcW w:w="1418" w:type="dxa"/>
            <w:noWrap/>
            <w:vAlign w:val="center"/>
          </w:tcPr>
          <w:p w:rsidR="00345BEA" w:rsidRPr="00E34276" w:rsidRDefault="00345BEA" w:rsidP="00890289">
            <w:pPr>
              <w:jc w:val="center"/>
            </w:pPr>
            <w:r w:rsidRPr="00E34276">
              <w:t>78,34</w:t>
            </w:r>
          </w:p>
        </w:tc>
        <w:tc>
          <w:tcPr>
            <w:tcW w:w="1474" w:type="dxa"/>
            <w:vAlign w:val="center"/>
          </w:tcPr>
          <w:p w:rsidR="00345BEA" w:rsidRPr="00E34276" w:rsidRDefault="00345BEA" w:rsidP="008902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15,8</w:t>
            </w:r>
          </w:p>
        </w:tc>
        <w:tc>
          <w:tcPr>
            <w:tcW w:w="1474" w:type="dxa"/>
            <w:vAlign w:val="center"/>
          </w:tcPr>
          <w:p w:rsidR="00345BEA" w:rsidRPr="00E34276" w:rsidRDefault="00345BEA" w:rsidP="008902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-5,0</w:t>
            </w:r>
          </w:p>
        </w:tc>
      </w:tr>
      <w:tr w:rsidR="00EB17C4" w:rsidRPr="00E34276" w:rsidTr="00DA79AC">
        <w:trPr>
          <w:trHeight w:val="255"/>
          <w:jc w:val="center"/>
        </w:trPr>
        <w:tc>
          <w:tcPr>
            <w:tcW w:w="1418" w:type="dxa"/>
            <w:noWrap/>
            <w:vAlign w:val="center"/>
          </w:tcPr>
          <w:p w:rsidR="00EB17C4" w:rsidRPr="00E34276" w:rsidRDefault="00EB17C4" w:rsidP="00890289">
            <w:pPr>
              <w:jc w:val="center"/>
            </w:pPr>
          </w:p>
        </w:tc>
        <w:tc>
          <w:tcPr>
            <w:tcW w:w="1418" w:type="dxa"/>
            <w:noWrap/>
            <w:vAlign w:val="center"/>
          </w:tcPr>
          <w:p w:rsidR="00EB17C4" w:rsidRDefault="00EB17C4" w:rsidP="00890289">
            <w:pPr>
              <w:jc w:val="center"/>
            </w:pPr>
          </w:p>
        </w:tc>
        <w:tc>
          <w:tcPr>
            <w:tcW w:w="1418" w:type="dxa"/>
            <w:noWrap/>
            <w:vAlign w:val="center"/>
          </w:tcPr>
          <w:p w:rsidR="00EB17C4" w:rsidRPr="00E34276" w:rsidRDefault="00EB17C4" w:rsidP="00890289">
            <w:pPr>
              <w:jc w:val="center"/>
            </w:pPr>
          </w:p>
        </w:tc>
        <w:tc>
          <w:tcPr>
            <w:tcW w:w="1418" w:type="dxa"/>
            <w:noWrap/>
            <w:vAlign w:val="center"/>
          </w:tcPr>
          <w:p w:rsidR="00EB17C4" w:rsidRPr="00E34276" w:rsidRDefault="00EB17C4" w:rsidP="00890289">
            <w:pPr>
              <w:jc w:val="center"/>
            </w:pPr>
          </w:p>
        </w:tc>
        <w:tc>
          <w:tcPr>
            <w:tcW w:w="1474" w:type="dxa"/>
            <w:vAlign w:val="center"/>
          </w:tcPr>
          <w:p w:rsidR="00EB17C4" w:rsidRDefault="00EB17C4" w:rsidP="00890289">
            <w:pPr>
              <w:jc w:val="center"/>
              <w:rPr>
                <w:lang w:val="uk-UA"/>
              </w:rPr>
            </w:pPr>
          </w:p>
        </w:tc>
        <w:tc>
          <w:tcPr>
            <w:tcW w:w="1474" w:type="dxa"/>
            <w:vAlign w:val="center"/>
          </w:tcPr>
          <w:p w:rsidR="00EB17C4" w:rsidRDefault="00EB17C4" w:rsidP="00890289">
            <w:pPr>
              <w:jc w:val="center"/>
              <w:rPr>
                <w:lang w:val="uk-UA"/>
              </w:rPr>
            </w:pPr>
          </w:p>
        </w:tc>
      </w:tr>
    </w:tbl>
    <w:p w:rsidR="00345BEA" w:rsidRDefault="00345BEA" w:rsidP="00D20585">
      <w:pPr>
        <w:spacing w:before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Закономірності профільної мінливості визначених параметрів ідентичні для обох ділянок, відрізняючись лише числовими значеннями. Загальними закономірностями є: 1) зменшення з глибиною щільності складення; 2) зростання значень ПВ та НВ.</w:t>
      </w:r>
    </w:p>
    <w:p w:rsidR="00345BEA" w:rsidRDefault="00345BEA" w:rsidP="0089028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Аналіз структурних характеристик порового </w:t>
      </w:r>
      <w:r w:rsidRPr="0028716F">
        <w:rPr>
          <w:sz w:val="28"/>
          <w:szCs w:val="28"/>
          <w:lang w:val="uk-UA"/>
        </w:rPr>
        <w:t xml:space="preserve">простору θ = </w:t>
      </w:r>
      <w:r w:rsidRPr="0028716F">
        <w:rPr>
          <w:sz w:val="28"/>
          <w:szCs w:val="28"/>
          <w:lang w:val="en-US"/>
        </w:rPr>
        <w:t>f</w:t>
      </w:r>
      <w:r w:rsidRPr="0028716F">
        <w:rPr>
          <w:sz w:val="28"/>
          <w:szCs w:val="28"/>
          <w:lang w:val="uk-UA"/>
        </w:rPr>
        <w:t>(</w:t>
      </w:r>
      <w:r w:rsidRPr="0028716F">
        <w:rPr>
          <w:sz w:val="28"/>
          <w:szCs w:val="28"/>
          <w:lang w:val="en-US"/>
        </w:rPr>
        <w:t>r</w:t>
      </w:r>
      <w:r w:rsidRPr="0028716F">
        <w:rPr>
          <w:sz w:val="28"/>
          <w:szCs w:val="28"/>
          <w:lang w:val="uk-UA"/>
        </w:rPr>
        <w:t>)</w:t>
      </w:r>
      <w:r w:rsidRPr="00890289">
        <w:rPr>
          <w:sz w:val="28"/>
          <w:szCs w:val="28"/>
          <w:lang w:val="uk-UA"/>
        </w:rPr>
        <w:t xml:space="preserve"> (</w:t>
      </w:r>
      <w:r w:rsidR="009C0401">
        <w:rPr>
          <w:sz w:val="28"/>
          <w:szCs w:val="28"/>
          <w:lang w:val="uk-UA"/>
        </w:rPr>
        <w:t>рис. 2-3 б)</w:t>
      </w:r>
      <w:r>
        <w:rPr>
          <w:sz w:val="28"/>
          <w:szCs w:val="28"/>
          <w:lang w:val="uk-UA"/>
        </w:rPr>
        <w:t xml:space="preserve"> дозволяє більш детально охарактеризувати профільну різницю структури порового простору торфових ґрунтів, зокрема за наяв</w:t>
      </w:r>
      <w:r w:rsidR="00657F23">
        <w:rPr>
          <w:sz w:val="28"/>
          <w:szCs w:val="28"/>
          <w:lang w:val="uk-UA"/>
        </w:rPr>
        <w:t>ністю пор переважаючого розміру,</w:t>
      </w:r>
      <w:r>
        <w:rPr>
          <w:sz w:val="28"/>
          <w:szCs w:val="28"/>
          <w:lang w:val="uk-UA"/>
        </w:rPr>
        <w:t xml:space="preserve"> що встановлюють за екстремумом структурної характеристики</w:t>
      </w:r>
      <w:r w:rsidRPr="00890289">
        <w:rPr>
          <w:sz w:val="28"/>
          <w:szCs w:val="28"/>
          <w:highlight w:val="yellow"/>
          <w:lang w:val="uk-UA"/>
        </w:rPr>
        <w:t xml:space="preserve"> </w:t>
      </w:r>
      <w:r w:rsidRPr="00DA79AC">
        <w:rPr>
          <w:sz w:val="28"/>
          <w:szCs w:val="28"/>
          <w:lang w:val="en-US"/>
        </w:rPr>
        <w:t>V</w:t>
      </w:r>
      <w:r w:rsidRPr="00DA79AC">
        <w:rPr>
          <w:sz w:val="28"/>
          <w:szCs w:val="28"/>
          <w:vertAlign w:val="subscript"/>
          <w:lang w:val="uk-UA"/>
        </w:rPr>
        <w:t>ЗП</w:t>
      </w:r>
      <w:r w:rsidRPr="00DA79AC">
        <w:rPr>
          <w:sz w:val="28"/>
          <w:szCs w:val="28"/>
          <w:lang w:val="uk-UA"/>
        </w:rPr>
        <w:t>=</w:t>
      </w:r>
      <w:r w:rsidRPr="00DA79AC">
        <w:rPr>
          <w:sz w:val="28"/>
          <w:szCs w:val="28"/>
          <w:lang w:val="en-US"/>
        </w:rPr>
        <w:t>f</w:t>
      </w:r>
      <w:r w:rsidRPr="00DA79AC">
        <w:rPr>
          <w:sz w:val="28"/>
          <w:szCs w:val="28"/>
          <w:lang w:val="uk-UA"/>
        </w:rPr>
        <w:t>(</w:t>
      </w:r>
      <w:r w:rsidRPr="00DA79AC">
        <w:rPr>
          <w:bCs/>
          <w:sz w:val="28"/>
          <w:szCs w:val="28"/>
          <w:lang w:val="en-US"/>
        </w:rPr>
        <w:t>P</w:t>
      </w:r>
      <w:r w:rsidRPr="00DA79AC">
        <w:rPr>
          <w:bCs/>
          <w:sz w:val="28"/>
          <w:szCs w:val="28"/>
          <w:vertAlign w:val="subscript"/>
          <w:lang w:val="uk-UA"/>
        </w:rPr>
        <w:t>ЗП</w:t>
      </w:r>
      <w:r w:rsidRPr="00DA79AC">
        <w:rPr>
          <w:bCs/>
          <w:sz w:val="28"/>
          <w:szCs w:val="28"/>
          <w:vertAlign w:val="subscript"/>
          <w:lang w:val="en-US"/>
        </w:rPr>
        <w:t>max</w:t>
      </w:r>
      <w:r w:rsidRPr="00DA79AC">
        <w:rPr>
          <w:sz w:val="28"/>
          <w:szCs w:val="28"/>
          <w:lang w:val="uk-UA"/>
        </w:rPr>
        <w:t>)</w:t>
      </w:r>
      <w:r w:rsidR="00E26343">
        <w:rPr>
          <w:sz w:val="28"/>
          <w:szCs w:val="28"/>
          <w:lang w:val="uk-UA"/>
        </w:rPr>
        <w:t xml:space="preserve"> та абсолютними значеннями</w:t>
      </w:r>
      <w:r>
        <w:rPr>
          <w:sz w:val="28"/>
          <w:szCs w:val="28"/>
          <w:lang w:val="uk-UA"/>
        </w:rPr>
        <w:t xml:space="preserve"> їх </w:t>
      </w:r>
      <w:r w:rsidR="00657F23">
        <w:rPr>
          <w:sz w:val="28"/>
          <w:szCs w:val="28"/>
          <w:lang w:val="uk-UA"/>
        </w:rPr>
        <w:t>сумарного</w:t>
      </w:r>
      <w:r w:rsidRPr="008B0603">
        <w:rPr>
          <w:sz w:val="28"/>
          <w:szCs w:val="28"/>
          <w:lang w:val="uk-UA"/>
        </w:rPr>
        <w:t xml:space="preserve"> об’єму</w:t>
      </w:r>
      <w:r w:rsidRPr="0089028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(</w:t>
      </w:r>
      <w:r w:rsidRPr="008B0603">
        <w:rPr>
          <w:bCs/>
          <w:sz w:val="28"/>
          <w:szCs w:val="28"/>
          <w:lang w:val="en-US"/>
        </w:rPr>
        <w:t>V</w:t>
      </w:r>
      <w:r w:rsidRPr="008B0603">
        <w:rPr>
          <w:bCs/>
          <w:sz w:val="28"/>
          <w:szCs w:val="28"/>
          <w:vertAlign w:val="subscript"/>
          <w:lang w:val="uk-UA"/>
        </w:rPr>
        <w:t>ЗП</w:t>
      </w:r>
      <w:r w:rsidRPr="008B0603">
        <w:rPr>
          <w:bCs/>
          <w:sz w:val="28"/>
          <w:szCs w:val="28"/>
          <w:vertAlign w:val="subscript"/>
          <w:lang w:val="en-US"/>
        </w:rPr>
        <w:t>max</w:t>
      </w:r>
      <w:r w:rsidR="009C0401">
        <w:rPr>
          <w:bCs/>
          <w:sz w:val="28"/>
          <w:szCs w:val="28"/>
          <w:lang w:val="uk-UA"/>
        </w:rPr>
        <w:t>) (</w:t>
      </w:r>
      <w:r>
        <w:rPr>
          <w:bCs/>
          <w:sz w:val="28"/>
          <w:szCs w:val="28"/>
          <w:lang w:val="uk-UA"/>
        </w:rPr>
        <w:t>табл.</w:t>
      </w:r>
      <w:r w:rsidR="009C0401">
        <w:rPr>
          <w:bCs/>
          <w:sz w:val="28"/>
          <w:szCs w:val="28"/>
          <w:lang w:val="uk-UA"/>
        </w:rPr>
        <w:t xml:space="preserve"> 1</w:t>
      </w:r>
      <w:r>
        <w:rPr>
          <w:bCs/>
          <w:sz w:val="28"/>
          <w:szCs w:val="28"/>
          <w:lang w:val="uk-UA"/>
        </w:rPr>
        <w:t>). Так, якщо для підорних горизонтів структурні характеристики порового простору близькі, з різницею, що не перевищує 1-2%, то для орного шару структура порового пр</w:t>
      </w:r>
      <w:r w:rsidR="00E26343">
        <w:rPr>
          <w:bCs/>
          <w:sz w:val="28"/>
          <w:szCs w:val="28"/>
          <w:lang w:val="uk-UA"/>
        </w:rPr>
        <w:t>остору суттєво трансформована. У</w:t>
      </w:r>
      <w:r>
        <w:rPr>
          <w:bCs/>
          <w:sz w:val="28"/>
          <w:szCs w:val="28"/>
          <w:lang w:val="uk-UA"/>
        </w:rPr>
        <w:t xml:space="preserve"> цьому горизонті сумар</w:t>
      </w:r>
      <w:r w:rsidR="009C0401">
        <w:rPr>
          <w:bCs/>
          <w:sz w:val="28"/>
          <w:szCs w:val="28"/>
          <w:lang w:val="uk-UA"/>
        </w:rPr>
        <w:t>ний об’єм пор, дрібніших за 2,5×</w:t>
      </w:r>
      <w:r>
        <w:rPr>
          <w:bCs/>
          <w:sz w:val="28"/>
          <w:szCs w:val="28"/>
          <w:lang w:val="uk-UA"/>
        </w:rPr>
        <w:t>10</w:t>
      </w:r>
      <w:r w:rsidRPr="008B0603">
        <w:rPr>
          <w:bCs/>
          <w:sz w:val="28"/>
          <w:szCs w:val="28"/>
          <w:vertAlign w:val="superscript"/>
          <w:lang w:val="uk-UA"/>
        </w:rPr>
        <w:t>-</w:t>
      </w:r>
      <w:smartTag w:uri="urn:schemas-microsoft-com:office:smarttags" w:element="metricconverter">
        <w:smartTagPr>
          <w:attr w:name="ProductID" w:val="3 см"/>
        </w:smartTagPr>
        <w:r w:rsidRPr="008B0603">
          <w:rPr>
            <w:bCs/>
            <w:sz w:val="28"/>
            <w:szCs w:val="28"/>
            <w:vertAlign w:val="superscript"/>
            <w:lang w:val="uk-UA"/>
          </w:rPr>
          <w:t>3</w:t>
        </w:r>
        <w:r>
          <w:rPr>
            <w:bCs/>
            <w:sz w:val="28"/>
            <w:szCs w:val="28"/>
            <w:lang w:val="uk-UA"/>
          </w:rPr>
          <w:t xml:space="preserve"> </w:t>
        </w:r>
        <w:r w:rsidRPr="008B0603">
          <w:rPr>
            <w:bCs/>
            <w:sz w:val="28"/>
            <w:szCs w:val="28"/>
            <w:lang w:val="uk-UA"/>
          </w:rPr>
          <w:t>см</w:t>
        </w:r>
      </w:smartTag>
      <w:r>
        <w:rPr>
          <w:bCs/>
          <w:sz w:val="28"/>
          <w:szCs w:val="28"/>
          <w:lang w:val="uk-UA"/>
        </w:rPr>
        <w:t xml:space="preserve"> (Р=-6кПа), зменшується відносно</w:t>
      </w:r>
      <w:r w:rsidR="009C0401">
        <w:rPr>
          <w:bCs/>
          <w:sz w:val="28"/>
          <w:szCs w:val="28"/>
          <w:lang w:val="uk-UA"/>
        </w:rPr>
        <w:br/>
      </w:r>
    </w:p>
    <w:p w:rsidR="00345BEA" w:rsidRDefault="00345BEA" w:rsidP="00890289">
      <w:pPr>
        <w:ind w:firstLine="567"/>
        <w:jc w:val="both"/>
        <w:rPr>
          <w:sz w:val="28"/>
          <w:szCs w:val="28"/>
          <w:lang w:val="uk-UA"/>
        </w:rPr>
        <w:sectPr w:rsidR="00345BEA" w:rsidSect="00794B46">
          <w:footerReference w:type="even" r:id="rId19"/>
          <w:footerReference w:type="default" r:id="rId2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8609A" w:rsidRPr="00B8609A" w:rsidRDefault="0047091A" w:rsidP="00B8609A">
      <w:pPr>
        <w:jc w:val="center"/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4686300" cy="53911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824" w:rsidRDefault="00D25824" w:rsidP="00890289">
      <w:pPr>
        <w:jc w:val="center"/>
        <w:rPr>
          <w:b/>
          <w:lang w:val="uk-UA"/>
        </w:rPr>
      </w:pPr>
      <w:r w:rsidRPr="00503665">
        <w:rPr>
          <w:b/>
          <w:lang w:val="uk-UA"/>
        </w:rPr>
        <w:t>а)</w:t>
      </w:r>
    </w:p>
    <w:p w:rsidR="0014736B" w:rsidRPr="0014736B" w:rsidRDefault="0047091A" w:rsidP="00890289">
      <w:pPr>
        <w:jc w:val="center"/>
        <w:rPr>
          <w:b/>
          <w:lang w:val="uk-UA"/>
        </w:rPr>
      </w:pPr>
      <w:r>
        <w:rPr>
          <w:noProof/>
        </w:rPr>
        <w:drawing>
          <wp:inline distT="0" distB="0" distL="0" distR="0">
            <wp:extent cx="4686300" cy="27622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824" w:rsidRPr="00503665" w:rsidRDefault="00D25824" w:rsidP="00890289">
      <w:pPr>
        <w:jc w:val="center"/>
        <w:rPr>
          <w:b/>
          <w:lang w:val="uk-UA"/>
        </w:rPr>
      </w:pPr>
      <w:r w:rsidRPr="00503665">
        <w:rPr>
          <w:b/>
          <w:lang w:val="uk-UA"/>
        </w:rPr>
        <w:t>б)</w:t>
      </w:r>
    </w:p>
    <w:p w:rsidR="00D25824" w:rsidRPr="00D20585" w:rsidRDefault="00D25824" w:rsidP="00890289">
      <w:pPr>
        <w:jc w:val="center"/>
        <w:rPr>
          <w:b/>
          <w:sz w:val="28"/>
          <w:szCs w:val="28"/>
          <w:lang w:val="uk-UA"/>
        </w:rPr>
      </w:pPr>
      <w:r w:rsidRPr="00D20585">
        <w:rPr>
          <w:b/>
          <w:sz w:val="28"/>
          <w:szCs w:val="28"/>
          <w:lang w:val="uk-UA"/>
        </w:rPr>
        <w:t xml:space="preserve">Рис.2. Суміщені графіки водоутримувальної здатності торфового ґрунту </w:t>
      </w:r>
      <w:r w:rsidR="00243427" w:rsidRPr="00D20585">
        <w:rPr>
          <w:b/>
          <w:sz w:val="28"/>
          <w:szCs w:val="28"/>
          <w:lang w:val="uk-UA"/>
        </w:rPr>
        <w:t xml:space="preserve">θ = </w:t>
      </w:r>
      <w:r w:rsidR="00243427" w:rsidRPr="00D20585">
        <w:rPr>
          <w:b/>
          <w:sz w:val="28"/>
          <w:szCs w:val="28"/>
          <w:lang w:val="en-US"/>
        </w:rPr>
        <w:t>f</w:t>
      </w:r>
      <w:r w:rsidR="00243427" w:rsidRPr="00D20585">
        <w:rPr>
          <w:b/>
          <w:sz w:val="28"/>
          <w:szCs w:val="28"/>
          <w:lang w:val="uk-UA"/>
        </w:rPr>
        <w:t>(</w:t>
      </w:r>
      <w:r w:rsidR="00243427" w:rsidRPr="00D20585">
        <w:rPr>
          <w:b/>
          <w:sz w:val="28"/>
          <w:szCs w:val="28"/>
          <w:lang w:val="en-US"/>
        </w:rPr>
        <w:t>P</w:t>
      </w:r>
      <w:r w:rsidR="00243427" w:rsidRPr="00D20585">
        <w:rPr>
          <w:b/>
          <w:sz w:val="28"/>
          <w:szCs w:val="28"/>
          <w:lang w:val="uk-UA"/>
        </w:rPr>
        <w:t xml:space="preserve">) </w:t>
      </w:r>
      <w:r w:rsidRPr="00D20585">
        <w:rPr>
          <w:b/>
          <w:sz w:val="28"/>
          <w:szCs w:val="28"/>
          <w:lang w:val="uk-UA"/>
        </w:rPr>
        <w:t xml:space="preserve">у циклі десорбція – сорбція – десорбція (а) та структурних </w:t>
      </w:r>
      <w:r w:rsidRPr="00D20585">
        <w:rPr>
          <w:b/>
          <w:sz w:val="28"/>
          <w:szCs w:val="28"/>
          <w:lang w:val="uk-UA"/>
        </w:rPr>
        <w:lastRenderedPageBreak/>
        <w:t xml:space="preserve">характеристик порового простору </w:t>
      </w:r>
      <w:r w:rsidRPr="00D20585">
        <w:rPr>
          <w:b/>
          <w:sz w:val="28"/>
          <w:szCs w:val="28"/>
          <w:lang w:val="en-US"/>
        </w:rPr>
        <w:t>V</w:t>
      </w:r>
      <w:r w:rsidR="00243427" w:rsidRPr="00D20585">
        <w:rPr>
          <w:b/>
          <w:sz w:val="28"/>
          <w:szCs w:val="28"/>
          <w:vertAlign w:val="subscript"/>
          <w:lang w:val="uk-UA"/>
        </w:rPr>
        <w:t>ЗП</w:t>
      </w:r>
      <w:r w:rsidRPr="00D20585">
        <w:rPr>
          <w:b/>
          <w:sz w:val="28"/>
          <w:szCs w:val="28"/>
          <w:lang w:val="uk-UA"/>
        </w:rPr>
        <w:t>=</w:t>
      </w:r>
      <w:r w:rsidRPr="00D20585">
        <w:rPr>
          <w:b/>
          <w:sz w:val="28"/>
          <w:szCs w:val="28"/>
          <w:lang w:val="en-US"/>
        </w:rPr>
        <w:t>f</w:t>
      </w:r>
      <w:r w:rsidR="009C0401" w:rsidRPr="00D20585">
        <w:rPr>
          <w:b/>
          <w:sz w:val="28"/>
          <w:szCs w:val="28"/>
          <w:lang w:val="uk-UA"/>
        </w:rPr>
        <w:t>(r) (б) на дослідній ділянці</w:t>
      </w:r>
      <w:r w:rsidRPr="00D20585">
        <w:rPr>
          <w:b/>
          <w:sz w:val="28"/>
          <w:szCs w:val="28"/>
          <w:lang w:val="uk-UA"/>
        </w:rPr>
        <w:t xml:space="preserve"> 1 (</w:t>
      </w:r>
      <w:r w:rsidR="009C0401" w:rsidRPr="00D20585">
        <w:rPr>
          <w:b/>
          <w:sz w:val="28"/>
          <w:szCs w:val="28"/>
          <w:lang w:val="uk-UA"/>
        </w:rPr>
        <w:t xml:space="preserve">культура – </w:t>
      </w:r>
      <w:r w:rsidRPr="00D20585">
        <w:rPr>
          <w:b/>
          <w:sz w:val="28"/>
          <w:szCs w:val="28"/>
          <w:lang w:val="uk-UA"/>
        </w:rPr>
        <w:t>пайза)</w:t>
      </w:r>
    </w:p>
    <w:p w:rsidR="009544C1" w:rsidRPr="009544C1" w:rsidRDefault="0047091A" w:rsidP="009544C1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514850" cy="51149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824" w:rsidRDefault="00D25824" w:rsidP="00890289">
      <w:pPr>
        <w:jc w:val="center"/>
        <w:rPr>
          <w:b/>
          <w:lang w:val="uk-UA"/>
        </w:rPr>
      </w:pPr>
      <w:r w:rsidRPr="00503665">
        <w:rPr>
          <w:b/>
          <w:lang w:val="uk-UA"/>
        </w:rPr>
        <w:t>а)</w:t>
      </w:r>
    </w:p>
    <w:p w:rsidR="009544C1" w:rsidRPr="009544C1" w:rsidRDefault="0047091A" w:rsidP="009544C1">
      <w:pPr>
        <w:jc w:val="center"/>
        <w:rPr>
          <w:b/>
          <w:lang w:val="uk-UA"/>
        </w:rPr>
      </w:pPr>
      <w:r>
        <w:rPr>
          <w:noProof/>
        </w:rPr>
        <w:drawing>
          <wp:inline distT="0" distB="0" distL="0" distR="0">
            <wp:extent cx="4572000" cy="27336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824" w:rsidRPr="00503665" w:rsidRDefault="00D25824" w:rsidP="00890289">
      <w:pPr>
        <w:jc w:val="center"/>
        <w:rPr>
          <w:b/>
          <w:lang w:val="uk-UA"/>
        </w:rPr>
      </w:pPr>
      <w:r w:rsidRPr="00503665">
        <w:rPr>
          <w:b/>
          <w:lang w:val="uk-UA"/>
        </w:rPr>
        <w:t>б)</w:t>
      </w:r>
    </w:p>
    <w:p w:rsidR="00D25824" w:rsidRPr="00D20585" w:rsidRDefault="00D25824" w:rsidP="00890289">
      <w:pPr>
        <w:jc w:val="center"/>
        <w:rPr>
          <w:b/>
          <w:sz w:val="28"/>
          <w:szCs w:val="28"/>
          <w:lang w:val="uk-UA"/>
        </w:rPr>
      </w:pPr>
      <w:r w:rsidRPr="00D20585">
        <w:rPr>
          <w:b/>
          <w:sz w:val="28"/>
          <w:szCs w:val="28"/>
          <w:lang w:val="uk-UA"/>
        </w:rPr>
        <w:t xml:space="preserve">Рис. 3. Суміщені графіки водоутримувальної здатності торфового ґрунту </w:t>
      </w:r>
      <w:r w:rsidR="00243427" w:rsidRPr="00D20585">
        <w:rPr>
          <w:b/>
          <w:sz w:val="28"/>
          <w:szCs w:val="28"/>
          <w:lang w:val="uk-UA"/>
        </w:rPr>
        <w:t xml:space="preserve">θ = </w:t>
      </w:r>
      <w:r w:rsidR="00243427" w:rsidRPr="00D20585">
        <w:rPr>
          <w:b/>
          <w:sz w:val="28"/>
          <w:szCs w:val="28"/>
          <w:lang w:val="en-US"/>
        </w:rPr>
        <w:t>f</w:t>
      </w:r>
      <w:r w:rsidR="00243427" w:rsidRPr="00D20585">
        <w:rPr>
          <w:b/>
          <w:sz w:val="28"/>
          <w:szCs w:val="28"/>
          <w:lang w:val="uk-UA"/>
        </w:rPr>
        <w:t>(</w:t>
      </w:r>
      <w:r w:rsidR="00243427" w:rsidRPr="00D20585">
        <w:rPr>
          <w:b/>
          <w:sz w:val="28"/>
          <w:szCs w:val="28"/>
          <w:lang w:val="en-US"/>
        </w:rPr>
        <w:t>P</w:t>
      </w:r>
      <w:r w:rsidR="00243427" w:rsidRPr="00D20585">
        <w:rPr>
          <w:b/>
          <w:sz w:val="28"/>
          <w:szCs w:val="28"/>
          <w:lang w:val="uk-UA"/>
        </w:rPr>
        <w:t xml:space="preserve">) </w:t>
      </w:r>
      <w:r w:rsidRPr="00D20585">
        <w:rPr>
          <w:b/>
          <w:sz w:val="28"/>
          <w:szCs w:val="28"/>
          <w:lang w:val="uk-UA"/>
        </w:rPr>
        <w:t xml:space="preserve">у циклі десорбція – сорбція – десорбція (а) та структурних </w:t>
      </w:r>
      <w:r w:rsidRPr="00D20585">
        <w:rPr>
          <w:b/>
          <w:sz w:val="28"/>
          <w:szCs w:val="28"/>
          <w:lang w:val="uk-UA"/>
        </w:rPr>
        <w:lastRenderedPageBreak/>
        <w:t xml:space="preserve">характеристик порового простору </w:t>
      </w:r>
      <w:r w:rsidRPr="00D20585">
        <w:rPr>
          <w:b/>
          <w:sz w:val="28"/>
          <w:szCs w:val="28"/>
          <w:lang w:val="en-US"/>
        </w:rPr>
        <w:t>V</w:t>
      </w:r>
      <w:r w:rsidR="00243427" w:rsidRPr="00D20585">
        <w:rPr>
          <w:b/>
          <w:sz w:val="28"/>
          <w:szCs w:val="28"/>
          <w:vertAlign w:val="subscript"/>
          <w:lang w:val="uk-UA"/>
        </w:rPr>
        <w:t>ЗП</w:t>
      </w:r>
      <w:r w:rsidRPr="00D20585">
        <w:rPr>
          <w:b/>
          <w:sz w:val="28"/>
          <w:szCs w:val="28"/>
          <w:lang w:val="uk-UA"/>
        </w:rPr>
        <w:t>=</w:t>
      </w:r>
      <w:r w:rsidRPr="00D20585">
        <w:rPr>
          <w:b/>
          <w:sz w:val="28"/>
          <w:szCs w:val="28"/>
          <w:lang w:val="en-US"/>
        </w:rPr>
        <w:t>f</w:t>
      </w:r>
      <w:r w:rsidRPr="00D20585">
        <w:rPr>
          <w:b/>
          <w:sz w:val="28"/>
          <w:szCs w:val="28"/>
          <w:lang w:val="uk-UA"/>
        </w:rPr>
        <w:t xml:space="preserve">(r) (б) </w:t>
      </w:r>
      <w:r w:rsidR="00520A9A" w:rsidRPr="00D20585">
        <w:rPr>
          <w:b/>
          <w:sz w:val="28"/>
          <w:szCs w:val="28"/>
          <w:lang w:val="uk-UA"/>
        </w:rPr>
        <w:t>на дослідній ділянці</w:t>
      </w:r>
      <w:r w:rsidRPr="00D20585">
        <w:rPr>
          <w:b/>
          <w:sz w:val="28"/>
          <w:szCs w:val="28"/>
          <w:lang w:val="uk-UA"/>
        </w:rPr>
        <w:t xml:space="preserve"> 2 (</w:t>
      </w:r>
      <w:r w:rsidR="00520A9A" w:rsidRPr="00D20585">
        <w:rPr>
          <w:b/>
          <w:sz w:val="28"/>
          <w:szCs w:val="28"/>
          <w:lang w:val="uk-UA"/>
        </w:rPr>
        <w:t xml:space="preserve">культура – </w:t>
      </w:r>
      <w:r w:rsidRPr="00D20585">
        <w:rPr>
          <w:b/>
          <w:sz w:val="28"/>
          <w:szCs w:val="28"/>
          <w:lang w:val="uk-UA"/>
        </w:rPr>
        <w:t>кормові боби)</w:t>
      </w:r>
    </w:p>
    <w:p w:rsidR="00F56681" w:rsidRDefault="009C0401" w:rsidP="00D20585">
      <w:pPr>
        <w:spacing w:before="12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глибших горизонтів на 8-10%. Це означає, що під впливом осушення </w:t>
      </w:r>
      <w:r>
        <w:rPr>
          <w:sz w:val="28"/>
          <w:szCs w:val="28"/>
          <w:lang w:val="uk-UA"/>
        </w:rPr>
        <w:t xml:space="preserve">та </w:t>
      </w:r>
      <w:r>
        <w:rPr>
          <w:bCs/>
          <w:sz w:val="28"/>
          <w:szCs w:val="28"/>
          <w:lang w:val="uk-UA"/>
        </w:rPr>
        <w:t xml:space="preserve">біохімічного розкладу зменшується об’єм найдрібніших пор. Найвірогідніше, </w:t>
      </w:r>
      <w:r w:rsidR="008B0603">
        <w:rPr>
          <w:bCs/>
          <w:sz w:val="28"/>
          <w:szCs w:val="28"/>
          <w:lang w:val="uk-UA"/>
        </w:rPr>
        <w:t>суть такої трансформації порового простору полягає</w:t>
      </w:r>
      <w:r w:rsidR="00FE6F46">
        <w:rPr>
          <w:bCs/>
          <w:sz w:val="28"/>
          <w:szCs w:val="28"/>
          <w:lang w:val="uk-UA"/>
        </w:rPr>
        <w:t xml:space="preserve"> в розкладенні</w:t>
      </w:r>
      <w:r w:rsidR="002B47E7">
        <w:rPr>
          <w:bCs/>
          <w:sz w:val="28"/>
          <w:szCs w:val="28"/>
          <w:lang w:val="uk-UA"/>
        </w:rPr>
        <w:t xml:space="preserve"> рослинних решток (детриту), який має внутрішню пористість. </w:t>
      </w:r>
      <w:r w:rsidR="005859E6">
        <w:rPr>
          <w:bCs/>
          <w:sz w:val="28"/>
          <w:szCs w:val="28"/>
          <w:lang w:val="uk-UA"/>
        </w:rPr>
        <w:t xml:space="preserve">Фактично торф має так </w:t>
      </w:r>
      <w:r w:rsidR="005859E6" w:rsidRPr="009917B1">
        <w:rPr>
          <w:bCs/>
          <w:sz w:val="28"/>
          <w:szCs w:val="28"/>
          <w:lang w:val="uk-UA"/>
        </w:rPr>
        <w:t>звану подвійну пористість</w:t>
      </w:r>
      <w:r w:rsidR="005859E6">
        <w:rPr>
          <w:bCs/>
          <w:sz w:val="28"/>
          <w:szCs w:val="28"/>
          <w:lang w:val="uk-UA"/>
        </w:rPr>
        <w:t>: найкрупніші пори утворені грубими рослинними рештками, а більш тонкі пори – це пори</w:t>
      </w:r>
      <w:r w:rsidR="00E0690D">
        <w:rPr>
          <w:bCs/>
          <w:sz w:val="28"/>
          <w:szCs w:val="28"/>
          <w:lang w:val="uk-UA"/>
        </w:rPr>
        <w:t xml:space="preserve"> всередині цих рослинних решток</w:t>
      </w:r>
      <w:r w:rsidR="005859E6">
        <w:rPr>
          <w:bCs/>
          <w:sz w:val="28"/>
          <w:szCs w:val="28"/>
          <w:lang w:val="uk-UA"/>
        </w:rPr>
        <w:t xml:space="preserve"> і при розкладенні детриту суттєво змінюються капілярні властивості торфу.</w:t>
      </w:r>
    </w:p>
    <w:p w:rsidR="00F56681" w:rsidRPr="00890289" w:rsidRDefault="00F56681" w:rsidP="00890289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</w:t>
      </w:r>
      <w:r w:rsidR="00520A9A">
        <w:rPr>
          <w:bCs/>
          <w:sz w:val="28"/>
          <w:szCs w:val="28"/>
          <w:lang w:val="uk-UA"/>
        </w:rPr>
        <w:t>сокі значення повної вологоємності (ПВ) (</w:t>
      </w:r>
      <w:r>
        <w:rPr>
          <w:bCs/>
          <w:sz w:val="28"/>
          <w:szCs w:val="28"/>
          <w:lang w:val="uk-UA"/>
        </w:rPr>
        <w:t>табл.</w:t>
      </w:r>
      <w:r w:rsidR="00520A9A">
        <w:rPr>
          <w:bCs/>
          <w:sz w:val="28"/>
          <w:szCs w:val="28"/>
          <w:lang w:val="uk-UA"/>
        </w:rPr>
        <w:t xml:space="preserve"> 1</w:t>
      </w:r>
      <w:r>
        <w:rPr>
          <w:bCs/>
          <w:sz w:val="28"/>
          <w:szCs w:val="28"/>
          <w:lang w:val="uk-UA"/>
        </w:rPr>
        <w:t>)</w:t>
      </w:r>
      <w:r w:rsidR="00520A9A">
        <w:rPr>
          <w:bCs/>
          <w:sz w:val="28"/>
          <w:szCs w:val="28"/>
          <w:lang w:val="uk-UA"/>
        </w:rPr>
        <w:t>, отримані після насичення у вакуумі</w:t>
      </w:r>
      <w:r>
        <w:rPr>
          <w:bCs/>
          <w:sz w:val="28"/>
          <w:szCs w:val="28"/>
          <w:lang w:val="uk-UA"/>
        </w:rPr>
        <w:t>, найвірогідніше пояснюються заповненням водою найдрібніших пор всередині рослинних решток, чого, зазвичай, не досягається в умовах осушення, навіть при тимчасовому затопленні.</w:t>
      </w:r>
    </w:p>
    <w:p w:rsidR="00E15CE6" w:rsidRDefault="00A40568" w:rsidP="00890289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Деструкція органічних решток</w:t>
      </w:r>
      <w:r w:rsidR="006D471A">
        <w:rPr>
          <w:bCs/>
          <w:sz w:val="28"/>
          <w:szCs w:val="28"/>
          <w:lang w:val="uk-UA"/>
        </w:rPr>
        <w:t xml:space="preserve"> призводить до зростання щільності складення ґрунту, зниження з</w:t>
      </w:r>
      <w:r w:rsidR="00FE6F46">
        <w:rPr>
          <w:bCs/>
          <w:sz w:val="28"/>
          <w:szCs w:val="28"/>
          <w:lang w:val="uk-UA"/>
        </w:rPr>
        <w:t>начень ПВ та НВ, а також волого</w:t>
      </w:r>
      <w:r w:rsidR="006D471A">
        <w:rPr>
          <w:bCs/>
          <w:sz w:val="28"/>
          <w:szCs w:val="28"/>
          <w:lang w:val="uk-UA"/>
        </w:rPr>
        <w:t>провідності і темпів десорбції: за однакового часу першої швидкої десорбції зр</w:t>
      </w:r>
      <w:r w:rsidR="00520A9A">
        <w:rPr>
          <w:bCs/>
          <w:sz w:val="28"/>
          <w:szCs w:val="28"/>
          <w:lang w:val="uk-UA"/>
        </w:rPr>
        <w:t xml:space="preserve">азки торфу орного шару набули </w:t>
      </w:r>
      <w:r w:rsidR="006D471A">
        <w:rPr>
          <w:bCs/>
          <w:sz w:val="28"/>
          <w:szCs w:val="28"/>
          <w:lang w:val="uk-UA"/>
        </w:rPr>
        <w:t>значень капілярного тиску</w:t>
      </w:r>
      <w:r w:rsidR="00F56681">
        <w:rPr>
          <w:bCs/>
          <w:sz w:val="28"/>
          <w:szCs w:val="28"/>
          <w:lang w:val="uk-UA"/>
        </w:rPr>
        <w:t xml:space="preserve"> -18 </w:t>
      </w:r>
      <w:proofErr w:type="spellStart"/>
      <w:r w:rsidR="00F56681">
        <w:rPr>
          <w:bCs/>
          <w:sz w:val="28"/>
          <w:szCs w:val="28"/>
          <w:lang w:val="uk-UA"/>
        </w:rPr>
        <w:t>кПа</w:t>
      </w:r>
      <w:proofErr w:type="spellEnd"/>
      <w:r w:rsidR="00F56681">
        <w:rPr>
          <w:bCs/>
          <w:sz w:val="28"/>
          <w:szCs w:val="28"/>
          <w:lang w:val="uk-UA"/>
        </w:rPr>
        <w:t xml:space="preserve"> (ділянка 1, пайза) </w:t>
      </w:r>
      <w:r w:rsidR="00520A9A">
        <w:rPr>
          <w:bCs/>
          <w:sz w:val="28"/>
          <w:szCs w:val="28"/>
          <w:lang w:val="uk-UA"/>
        </w:rPr>
        <w:t>і</w:t>
      </w:r>
      <w:r w:rsidR="00F56681">
        <w:rPr>
          <w:bCs/>
          <w:sz w:val="28"/>
          <w:szCs w:val="28"/>
          <w:lang w:val="uk-UA"/>
        </w:rPr>
        <w:t xml:space="preserve"> </w:t>
      </w:r>
      <w:r w:rsidR="00520A9A">
        <w:rPr>
          <w:bCs/>
          <w:sz w:val="28"/>
          <w:szCs w:val="28"/>
          <w:lang w:val="uk-UA"/>
        </w:rPr>
        <w:t xml:space="preserve">        </w:t>
      </w:r>
      <w:r w:rsidR="006D471A">
        <w:rPr>
          <w:bCs/>
          <w:sz w:val="28"/>
          <w:szCs w:val="28"/>
          <w:lang w:val="uk-UA"/>
        </w:rPr>
        <w:t xml:space="preserve">-22 </w:t>
      </w:r>
      <w:proofErr w:type="spellStart"/>
      <w:r w:rsidR="006D471A">
        <w:rPr>
          <w:bCs/>
          <w:sz w:val="28"/>
          <w:szCs w:val="28"/>
          <w:lang w:val="uk-UA"/>
        </w:rPr>
        <w:t>кПа</w:t>
      </w:r>
      <w:proofErr w:type="spellEnd"/>
      <w:r w:rsidR="006D471A">
        <w:rPr>
          <w:bCs/>
          <w:sz w:val="28"/>
          <w:szCs w:val="28"/>
          <w:lang w:val="uk-UA"/>
        </w:rPr>
        <w:t xml:space="preserve"> (ділянка 2, кормові боби), в той час як зразки торфу з підорних горизонтів </w:t>
      </w:r>
      <w:r w:rsidR="00520A9A">
        <w:rPr>
          <w:bCs/>
          <w:sz w:val="28"/>
          <w:szCs w:val="28"/>
          <w:lang w:val="uk-UA"/>
        </w:rPr>
        <w:t>–</w:t>
      </w:r>
      <w:r w:rsidR="006D471A">
        <w:rPr>
          <w:bCs/>
          <w:sz w:val="28"/>
          <w:szCs w:val="28"/>
          <w:lang w:val="uk-UA"/>
        </w:rPr>
        <w:t xml:space="preserve"> -31 </w:t>
      </w:r>
      <w:proofErr w:type="spellStart"/>
      <w:r w:rsidR="006D471A">
        <w:rPr>
          <w:bCs/>
          <w:sz w:val="28"/>
          <w:szCs w:val="28"/>
          <w:lang w:val="uk-UA"/>
        </w:rPr>
        <w:t>кПа</w:t>
      </w:r>
      <w:proofErr w:type="spellEnd"/>
      <w:r w:rsidR="006D471A">
        <w:rPr>
          <w:bCs/>
          <w:sz w:val="28"/>
          <w:szCs w:val="28"/>
          <w:lang w:val="uk-UA"/>
        </w:rPr>
        <w:t>.</w:t>
      </w:r>
      <w:r w:rsidR="00125C29">
        <w:rPr>
          <w:bCs/>
          <w:sz w:val="28"/>
          <w:szCs w:val="28"/>
          <w:lang w:val="uk-UA"/>
        </w:rPr>
        <w:t xml:space="preserve"> Зміщення екстремумів структурних характеристик орних горизонтів у бік крупніших пор, що </w:t>
      </w:r>
      <w:r w:rsidR="00520A9A">
        <w:rPr>
          <w:bCs/>
          <w:sz w:val="28"/>
          <w:szCs w:val="28"/>
          <w:lang w:val="uk-UA"/>
        </w:rPr>
        <w:t>зневоднюються за значень</w:t>
      </w:r>
      <w:r w:rsidR="00125C29">
        <w:rPr>
          <w:bCs/>
          <w:sz w:val="28"/>
          <w:szCs w:val="28"/>
          <w:lang w:val="uk-UA"/>
        </w:rPr>
        <w:t xml:space="preserve"> капілярного тиску -</w:t>
      </w:r>
      <w:r w:rsidR="00407066">
        <w:rPr>
          <w:bCs/>
          <w:sz w:val="28"/>
          <w:szCs w:val="28"/>
          <w:lang w:val="uk-UA"/>
        </w:rPr>
        <w:t xml:space="preserve">2 </w:t>
      </w:r>
      <w:r w:rsidR="00E0690D">
        <w:rPr>
          <w:bCs/>
          <w:sz w:val="28"/>
          <w:szCs w:val="28"/>
          <w:lang w:val="uk-UA"/>
        </w:rPr>
        <w:t xml:space="preserve">та -3 </w:t>
      </w:r>
      <w:proofErr w:type="spellStart"/>
      <w:r w:rsidR="00E0690D">
        <w:rPr>
          <w:bCs/>
          <w:sz w:val="28"/>
          <w:szCs w:val="28"/>
          <w:lang w:val="uk-UA"/>
        </w:rPr>
        <w:t>кПа</w:t>
      </w:r>
      <w:proofErr w:type="spellEnd"/>
      <w:r w:rsidR="00E0690D">
        <w:rPr>
          <w:bCs/>
          <w:sz w:val="28"/>
          <w:szCs w:val="28"/>
          <w:lang w:val="uk-UA"/>
        </w:rPr>
        <w:t xml:space="preserve"> (</w:t>
      </w:r>
      <w:r w:rsidR="00FE6F46">
        <w:rPr>
          <w:bCs/>
          <w:sz w:val="28"/>
          <w:szCs w:val="28"/>
          <w:lang w:val="uk-UA"/>
        </w:rPr>
        <w:t>табл.</w:t>
      </w:r>
      <w:r w:rsidR="00520A9A">
        <w:rPr>
          <w:bCs/>
          <w:sz w:val="28"/>
          <w:szCs w:val="28"/>
          <w:lang w:val="uk-UA"/>
        </w:rPr>
        <w:t xml:space="preserve"> 1</w:t>
      </w:r>
      <w:r w:rsidR="00FE6F46">
        <w:rPr>
          <w:bCs/>
          <w:sz w:val="28"/>
          <w:szCs w:val="28"/>
          <w:lang w:val="uk-UA"/>
        </w:rPr>
        <w:t>)</w:t>
      </w:r>
      <w:r w:rsidR="001A2788">
        <w:rPr>
          <w:bCs/>
          <w:sz w:val="28"/>
          <w:szCs w:val="28"/>
          <w:lang w:val="uk-UA"/>
        </w:rPr>
        <w:t xml:space="preserve">, свідчить про </w:t>
      </w:r>
      <w:r w:rsidR="001A2788" w:rsidRPr="009917B1">
        <w:rPr>
          <w:bCs/>
          <w:sz w:val="28"/>
          <w:szCs w:val="28"/>
          <w:lang w:val="uk-UA"/>
        </w:rPr>
        <w:t xml:space="preserve">наявність </w:t>
      </w:r>
      <w:r w:rsidR="009917B1" w:rsidRPr="009917B1">
        <w:rPr>
          <w:bCs/>
          <w:sz w:val="28"/>
          <w:szCs w:val="28"/>
          <w:lang w:val="uk-UA"/>
        </w:rPr>
        <w:t>епіг</w:t>
      </w:r>
      <w:r w:rsidR="001A2788" w:rsidRPr="009917B1">
        <w:rPr>
          <w:bCs/>
          <w:sz w:val="28"/>
          <w:szCs w:val="28"/>
          <w:lang w:val="uk-UA"/>
        </w:rPr>
        <w:t>е</w:t>
      </w:r>
      <w:r w:rsidR="009917B1" w:rsidRPr="009917B1">
        <w:rPr>
          <w:bCs/>
          <w:sz w:val="28"/>
          <w:szCs w:val="28"/>
          <w:lang w:val="uk-UA"/>
        </w:rPr>
        <w:t>не</w:t>
      </w:r>
      <w:r w:rsidR="001A2788" w:rsidRPr="009917B1">
        <w:rPr>
          <w:bCs/>
          <w:sz w:val="28"/>
          <w:szCs w:val="28"/>
          <w:lang w:val="uk-UA"/>
        </w:rPr>
        <w:t>тичного</w:t>
      </w:r>
      <w:r w:rsidR="001A2788">
        <w:rPr>
          <w:bCs/>
          <w:sz w:val="28"/>
          <w:szCs w:val="28"/>
          <w:lang w:val="uk-UA"/>
        </w:rPr>
        <w:t xml:space="preserve"> (вторинного) структуроутворення </w:t>
      </w:r>
      <w:proofErr w:type="spellStart"/>
      <w:r w:rsidR="001A2788">
        <w:rPr>
          <w:bCs/>
          <w:sz w:val="28"/>
          <w:szCs w:val="28"/>
          <w:lang w:val="uk-UA"/>
        </w:rPr>
        <w:t>диспергованої</w:t>
      </w:r>
      <w:proofErr w:type="spellEnd"/>
      <w:r w:rsidR="001A2788">
        <w:rPr>
          <w:bCs/>
          <w:sz w:val="28"/>
          <w:szCs w:val="28"/>
          <w:lang w:val="uk-UA"/>
        </w:rPr>
        <w:t xml:space="preserve"> органічної </w:t>
      </w:r>
      <w:r w:rsidR="00025DB2">
        <w:rPr>
          <w:bCs/>
          <w:sz w:val="28"/>
          <w:szCs w:val="28"/>
          <w:lang w:val="uk-UA"/>
        </w:rPr>
        <w:t xml:space="preserve">маси під дією гомеостатичних ґрунтових процесів </w:t>
      </w:r>
      <w:r w:rsidR="00025DB2" w:rsidRPr="00025DB2">
        <w:rPr>
          <w:bCs/>
          <w:sz w:val="28"/>
          <w:szCs w:val="28"/>
          <w:lang w:val="uk-UA"/>
        </w:rPr>
        <w:t>[8]</w:t>
      </w:r>
      <w:r w:rsidR="00025DB2">
        <w:rPr>
          <w:bCs/>
          <w:sz w:val="28"/>
          <w:szCs w:val="28"/>
          <w:lang w:val="uk-UA"/>
        </w:rPr>
        <w:t xml:space="preserve">. До речі, глибина осушення зразків торфового ґрунту була свідомо обмежена через суттєве затухання темпу десорбції, однак при подальшій десорбції </w:t>
      </w:r>
      <w:r w:rsidR="00025DB2" w:rsidRPr="009917B1">
        <w:rPr>
          <w:bCs/>
          <w:sz w:val="28"/>
          <w:szCs w:val="28"/>
          <w:lang w:val="uk-UA"/>
        </w:rPr>
        <w:t>активізуються незворотні усадки торфу, про</w:t>
      </w:r>
      <w:r w:rsidR="00025DB2">
        <w:rPr>
          <w:bCs/>
          <w:sz w:val="28"/>
          <w:szCs w:val="28"/>
          <w:lang w:val="uk-UA"/>
        </w:rPr>
        <w:t xml:space="preserve"> що свідчить досвід лабораторних гідрофізичних випробувань торфів. Аналогічні негативні процеси необоротного зневоднення і </w:t>
      </w:r>
      <w:r w:rsidR="00025DB2" w:rsidRPr="009917B1">
        <w:rPr>
          <w:bCs/>
          <w:sz w:val="28"/>
          <w:szCs w:val="28"/>
          <w:lang w:val="uk-UA"/>
        </w:rPr>
        <w:t>гідрофобізації т</w:t>
      </w:r>
      <w:r w:rsidR="00025DB2">
        <w:rPr>
          <w:bCs/>
          <w:sz w:val="28"/>
          <w:szCs w:val="28"/>
          <w:lang w:val="uk-UA"/>
        </w:rPr>
        <w:t>орфу спостерігаються і в польових умовах.</w:t>
      </w:r>
    </w:p>
    <w:p w:rsidR="00C9356F" w:rsidRDefault="003104A5" w:rsidP="00D20585">
      <w:pPr>
        <w:spacing w:before="120"/>
        <w:ind w:firstLine="567"/>
        <w:jc w:val="both"/>
        <w:rPr>
          <w:sz w:val="28"/>
          <w:szCs w:val="28"/>
          <w:lang w:val="uk-UA"/>
        </w:rPr>
      </w:pPr>
      <w:r w:rsidRPr="003104A5">
        <w:rPr>
          <w:b/>
          <w:sz w:val="28"/>
          <w:szCs w:val="28"/>
          <w:lang w:val="uk-UA"/>
        </w:rPr>
        <w:t>Висновки.</w:t>
      </w:r>
      <w:r>
        <w:rPr>
          <w:sz w:val="28"/>
          <w:szCs w:val="28"/>
          <w:lang w:val="uk-UA"/>
        </w:rPr>
        <w:t xml:space="preserve"> Лабораторне </w:t>
      </w:r>
      <w:r w:rsidR="008F4CD8">
        <w:rPr>
          <w:sz w:val="28"/>
          <w:szCs w:val="28"/>
          <w:lang w:val="uk-UA"/>
        </w:rPr>
        <w:t xml:space="preserve">гідрофізичне діагностування торфових ґрунтів </w:t>
      </w:r>
      <w:r w:rsidR="008F4CD8" w:rsidRPr="009917B1">
        <w:rPr>
          <w:sz w:val="28"/>
          <w:szCs w:val="28"/>
          <w:lang w:val="uk-UA"/>
        </w:rPr>
        <w:t>з</w:t>
      </w:r>
      <w:r w:rsidR="008F4CD8">
        <w:rPr>
          <w:sz w:val="28"/>
          <w:szCs w:val="28"/>
          <w:lang w:val="uk-UA"/>
        </w:rPr>
        <w:t xml:space="preserve"> визначенням гістерезису водоутримувальної здатності зразків непорушеної</w:t>
      </w:r>
      <w:r w:rsidR="006B6590">
        <w:rPr>
          <w:sz w:val="28"/>
          <w:szCs w:val="28"/>
          <w:lang w:val="uk-UA"/>
        </w:rPr>
        <w:t xml:space="preserve"> структури </w:t>
      </w:r>
      <w:r w:rsidR="00C9356F">
        <w:rPr>
          <w:sz w:val="28"/>
          <w:szCs w:val="28"/>
          <w:lang w:val="uk-UA"/>
        </w:rPr>
        <w:t>дозв</w:t>
      </w:r>
      <w:r w:rsidR="00FE6F46">
        <w:rPr>
          <w:sz w:val="28"/>
          <w:szCs w:val="28"/>
          <w:lang w:val="uk-UA"/>
        </w:rPr>
        <w:t>олило отримувати нові знання що</w:t>
      </w:r>
      <w:r w:rsidR="00C9356F">
        <w:rPr>
          <w:sz w:val="28"/>
          <w:szCs w:val="28"/>
          <w:lang w:val="uk-UA"/>
        </w:rPr>
        <w:t xml:space="preserve">до механізму трансформації </w:t>
      </w:r>
      <w:r w:rsidR="007041F1">
        <w:rPr>
          <w:sz w:val="28"/>
          <w:szCs w:val="28"/>
          <w:lang w:val="uk-UA"/>
        </w:rPr>
        <w:t xml:space="preserve">фізичних та </w:t>
      </w:r>
      <w:r w:rsidR="00C9356F">
        <w:rPr>
          <w:sz w:val="28"/>
          <w:szCs w:val="28"/>
          <w:lang w:val="uk-UA"/>
        </w:rPr>
        <w:t>водно-фізичних властивостей орного шару осушуваних торфових ґрунтів.</w:t>
      </w:r>
    </w:p>
    <w:p w:rsidR="00025DB2" w:rsidRDefault="006B6590" w:rsidP="0089028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Встановлено кількісні закономірності суттєвої диференціа</w:t>
      </w:r>
      <w:r w:rsidR="0047091A">
        <w:rPr>
          <w:sz w:val="28"/>
          <w:szCs w:val="28"/>
          <w:lang w:val="uk-UA"/>
        </w:rPr>
        <w:t>ції ґрунтового торфового профілю</w:t>
      </w:r>
      <w:r>
        <w:rPr>
          <w:sz w:val="28"/>
          <w:szCs w:val="28"/>
          <w:lang w:val="uk-UA"/>
        </w:rPr>
        <w:t xml:space="preserve"> за зн</w:t>
      </w:r>
      <w:r w:rsidR="009D650C">
        <w:rPr>
          <w:sz w:val="28"/>
          <w:szCs w:val="28"/>
          <w:lang w:val="uk-UA"/>
        </w:rPr>
        <w:t>аченнями щільності складення, по</w:t>
      </w:r>
      <w:r>
        <w:rPr>
          <w:sz w:val="28"/>
          <w:szCs w:val="28"/>
          <w:lang w:val="uk-UA"/>
        </w:rPr>
        <w:t xml:space="preserve">вної (ПВ) та найменшої (НВ) вологоємкості. </w:t>
      </w:r>
    </w:p>
    <w:p w:rsidR="00C9356F" w:rsidRDefault="00C9356F" w:rsidP="0089028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Порівняльний аналіз структури порового простору різних </w:t>
      </w:r>
      <w:r w:rsidR="00F56681">
        <w:rPr>
          <w:sz w:val="28"/>
          <w:szCs w:val="28"/>
          <w:lang w:val="uk-UA"/>
        </w:rPr>
        <w:t>ґрунтових</w:t>
      </w:r>
      <w:r>
        <w:rPr>
          <w:sz w:val="28"/>
          <w:szCs w:val="28"/>
          <w:lang w:val="uk-UA"/>
        </w:rPr>
        <w:t xml:space="preserve"> горизонтів дозволяє стверджувати, що трансформація щільності складення і водно-фізичних </w:t>
      </w:r>
      <w:r w:rsidR="007041F1">
        <w:rPr>
          <w:sz w:val="28"/>
          <w:szCs w:val="28"/>
          <w:lang w:val="uk-UA"/>
        </w:rPr>
        <w:t>показників</w:t>
      </w:r>
      <w:r w:rsidR="0047091A">
        <w:rPr>
          <w:sz w:val="28"/>
          <w:szCs w:val="28"/>
          <w:lang w:val="uk-UA"/>
        </w:rPr>
        <w:t xml:space="preserve"> ПВ і НВ в</w:t>
      </w:r>
      <w:r>
        <w:rPr>
          <w:sz w:val="28"/>
          <w:szCs w:val="28"/>
          <w:lang w:val="uk-UA"/>
        </w:rPr>
        <w:t xml:space="preserve"> орному горизонті відбувається за рахунок зменшення сумарного об’єму пор дрібніших за </w:t>
      </w:r>
      <w:r>
        <w:rPr>
          <w:sz w:val="28"/>
          <w:szCs w:val="28"/>
          <w:lang w:val="en-US"/>
        </w:rPr>
        <w:t>r</w:t>
      </w:r>
      <w:r w:rsidRPr="00C9356F">
        <w:rPr>
          <w:sz w:val="28"/>
          <w:szCs w:val="28"/>
          <w:lang w:val="uk-UA"/>
        </w:rPr>
        <w:t>&lt;</w:t>
      </w:r>
      <w:r w:rsidR="007041F1">
        <w:rPr>
          <w:sz w:val="28"/>
          <w:szCs w:val="28"/>
          <w:lang w:val="uk-UA"/>
        </w:rPr>
        <w:t>2,5×</w:t>
      </w:r>
      <w:r w:rsidR="009047A5" w:rsidRPr="009047A5">
        <w:rPr>
          <w:sz w:val="28"/>
          <w:szCs w:val="28"/>
          <w:lang w:val="uk-UA"/>
        </w:rPr>
        <w:t>10</w:t>
      </w:r>
      <w:r w:rsidR="009047A5">
        <w:rPr>
          <w:sz w:val="28"/>
          <w:szCs w:val="28"/>
          <w:vertAlign w:val="superscript"/>
          <w:lang w:val="uk-UA"/>
        </w:rPr>
        <w:t>-</w:t>
      </w:r>
      <w:smartTag w:uri="urn:schemas-microsoft-com:office:smarttags" w:element="metricconverter">
        <w:smartTagPr>
          <w:attr w:name="ProductID" w:val="3 см"/>
        </w:smartTagPr>
        <w:r w:rsidR="009047A5">
          <w:rPr>
            <w:sz w:val="28"/>
            <w:szCs w:val="28"/>
            <w:vertAlign w:val="superscript"/>
            <w:lang w:val="uk-UA"/>
          </w:rPr>
          <w:t>3</w:t>
        </w:r>
        <w:r w:rsidR="009047A5">
          <w:rPr>
            <w:sz w:val="28"/>
            <w:szCs w:val="28"/>
            <w:lang w:val="uk-UA"/>
          </w:rPr>
          <w:t xml:space="preserve"> см</w:t>
        </w:r>
      </w:smartTag>
      <w:r w:rsidR="009047A5">
        <w:rPr>
          <w:sz w:val="28"/>
          <w:szCs w:val="28"/>
          <w:lang w:val="uk-UA"/>
        </w:rPr>
        <w:t>, що знаходяться пер</w:t>
      </w:r>
      <w:r w:rsidR="007041F1">
        <w:rPr>
          <w:sz w:val="28"/>
          <w:szCs w:val="28"/>
          <w:lang w:val="uk-UA"/>
        </w:rPr>
        <w:t>е</w:t>
      </w:r>
      <w:r w:rsidR="009047A5">
        <w:rPr>
          <w:sz w:val="28"/>
          <w:szCs w:val="28"/>
          <w:lang w:val="uk-UA"/>
        </w:rPr>
        <w:t>важно у нерозкладених рослинних рештках у відповідності з моделлю подвійної пористості торфу.</w:t>
      </w:r>
    </w:p>
    <w:p w:rsidR="00D20585" w:rsidRDefault="009047A5" w:rsidP="00D20585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Структура порового простору орного горизонту свідчить про наявність процесів вторинної епігенетичної самоорганізації розкладеної органічної маси з </w:t>
      </w:r>
      <w:r>
        <w:rPr>
          <w:sz w:val="28"/>
          <w:szCs w:val="28"/>
          <w:lang w:val="uk-UA"/>
        </w:rPr>
        <w:lastRenderedPageBreak/>
        <w:t xml:space="preserve">формуванням структурної макропористості торфового ґрунту, якими </w:t>
      </w:r>
      <w:r w:rsidR="00EF3E70">
        <w:rPr>
          <w:sz w:val="28"/>
          <w:szCs w:val="28"/>
          <w:lang w:val="uk-UA"/>
        </w:rPr>
        <w:t>можлив</w:t>
      </w:r>
      <w:r w:rsidR="0047091A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цілеспрямовано керувати.</w:t>
      </w:r>
    </w:p>
    <w:p w:rsidR="00D20585" w:rsidRDefault="00D20585" w:rsidP="00D20585">
      <w:pPr>
        <w:ind w:firstLine="567"/>
        <w:jc w:val="both"/>
        <w:rPr>
          <w:sz w:val="28"/>
          <w:szCs w:val="28"/>
          <w:lang w:val="en-US"/>
        </w:rPr>
      </w:pPr>
    </w:p>
    <w:p w:rsidR="009047A5" w:rsidRPr="00D20585" w:rsidRDefault="009047A5" w:rsidP="00D20585">
      <w:pPr>
        <w:ind w:firstLine="567"/>
        <w:jc w:val="center"/>
        <w:rPr>
          <w:b/>
          <w:sz w:val="28"/>
          <w:szCs w:val="28"/>
          <w:lang w:val="uk-UA"/>
        </w:rPr>
      </w:pPr>
      <w:r w:rsidRPr="00D20585">
        <w:rPr>
          <w:b/>
          <w:sz w:val="28"/>
          <w:szCs w:val="28"/>
          <w:lang w:val="uk-UA"/>
        </w:rPr>
        <w:t>Бібліографія</w:t>
      </w:r>
    </w:p>
    <w:p w:rsidR="009047A5" w:rsidRPr="00D20585" w:rsidRDefault="009047A5" w:rsidP="00D20585">
      <w:pPr>
        <w:numPr>
          <w:ilvl w:val="0"/>
          <w:numId w:val="1"/>
        </w:numPr>
        <w:tabs>
          <w:tab w:val="clear" w:pos="1407"/>
          <w:tab w:val="num" w:pos="851"/>
        </w:tabs>
        <w:spacing w:before="120"/>
        <w:ind w:left="0" w:firstLine="567"/>
        <w:jc w:val="both"/>
        <w:rPr>
          <w:i/>
          <w:lang w:val="uk-UA"/>
        </w:rPr>
      </w:pPr>
      <w:r w:rsidRPr="00D20585">
        <w:rPr>
          <w:i/>
          <w:lang w:val="uk-UA"/>
        </w:rPr>
        <w:t>Торфово-земельний ресурс України (концепція комплексного використання)</w:t>
      </w:r>
      <w:r w:rsidR="009C0EE6" w:rsidRPr="00D20585">
        <w:rPr>
          <w:i/>
          <w:lang w:val="uk-UA"/>
        </w:rPr>
        <w:t xml:space="preserve"> </w:t>
      </w:r>
      <w:r w:rsidR="0058116F" w:rsidRPr="00D20585">
        <w:rPr>
          <w:i/>
          <w:lang w:val="uk-UA"/>
        </w:rPr>
        <w:t>/ з</w:t>
      </w:r>
      <w:r w:rsidRPr="00D20585">
        <w:rPr>
          <w:i/>
          <w:lang w:val="uk-UA"/>
        </w:rPr>
        <w:t>а ред. В.П. Ситник</w:t>
      </w:r>
      <w:r w:rsidR="0047091A" w:rsidRPr="00D20585">
        <w:rPr>
          <w:i/>
          <w:lang w:val="uk-UA"/>
        </w:rPr>
        <w:t>а, Р.С. Трускавецького.</w:t>
      </w:r>
      <w:r w:rsidR="00A56CAE" w:rsidRPr="00D20585">
        <w:rPr>
          <w:i/>
          <w:lang w:val="uk-UA"/>
        </w:rPr>
        <w:t xml:space="preserve"> Харків</w:t>
      </w:r>
      <w:r w:rsidRPr="00D20585">
        <w:rPr>
          <w:i/>
          <w:lang w:val="uk-UA"/>
        </w:rPr>
        <w:t>: ННЦ «ІГА ім. О.Н. Соколовського», 2010. 71 с.</w:t>
      </w:r>
    </w:p>
    <w:p w:rsidR="009047A5" w:rsidRPr="00D20585" w:rsidRDefault="009C0EE6" w:rsidP="00D20585">
      <w:pPr>
        <w:numPr>
          <w:ilvl w:val="0"/>
          <w:numId w:val="1"/>
        </w:numPr>
        <w:tabs>
          <w:tab w:val="clear" w:pos="1407"/>
          <w:tab w:val="num" w:pos="851"/>
        </w:tabs>
        <w:ind w:left="0" w:firstLine="567"/>
        <w:jc w:val="both"/>
        <w:rPr>
          <w:i/>
        </w:rPr>
      </w:pPr>
      <w:r w:rsidRPr="00D20585">
        <w:rPr>
          <w:i/>
        </w:rPr>
        <w:t>Эколого-экономическое обоснование мелиорации торфяно-болотных комплексов и технологии</w:t>
      </w:r>
      <w:r w:rsidR="007041F1" w:rsidRPr="00D20585">
        <w:rPr>
          <w:i/>
        </w:rPr>
        <w:t xml:space="preserve"> их рационального использования</w:t>
      </w:r>
      <w:r w:rsidR="0058116F" w:rsidRPr="00D20585">
        <w:rPr>
          <w:i/>
        </w:rPr>
        <w:t xml:space="preserve"> / </w:t>
      </w:r>
      <w:proofErr w:type="gramStart"/>
      <w:r w:rsidR="0058116F" w:rsidRPr="00D20585">
        <w:rPr>
          <w:i/>
          <w:lang w:val="uk-UA"/>
        </w:rPr>
        <w:t>п</w:t>
      </w:r>
      <w:r w:rsidRPr="00D20585">
        <w:rPr>
          <w:i/>
        </w:rPr>
        <w:t>од</w:t>
      </w:r>
      <w:proofErr w:type="gramEnd"/>
      <w:r w:rsidRPr="00D20585">
        <w:rPr>
          <w:i/>
        </w:rPr>
        <w:t xml:space="preserve"> общ</w:t>
      </w:r>
      <w:r w:rsidR="0047091A" w:rsidRPr="00D20585">
        <w:rPr>
          <w:i/>
        </w:rPr>
        <w:t xml:space="preserve">ей ред. проф. Ю.А. </w:t>
      </w:r>
      <w:proofErr w:type="spellStart"/>
      <w:r w:rsidR="0047091A" w:rsidRPr="00D20585">
        <w:rPr>
          <w:i/>
        </w:rPr>
        <w:t>Мажайского</w:t>
      </w:r>
      <w:proofErr w:type="spellEnd"/>
      <w:r w:rsidR="0047091A" w:rsidRPr="00D20585">
        <w:rPr>
          <w:i/>
        </w:rPr>
        <w:t>.</w:t>
      </w:r>
      <w:r w:rsidRPr="00D20585">
        <w:rPr>
          <w:i/>
        </w:rPr>
        <w:t xml:space="preserve"> Рязань: ФГБОУ ВПО РГАТУ, 2012. – 302 с.</w:t>
      </w:r>
    </w:p>
    <w:p w:rsidR="009C0EE6" w:rsidRPr="00D20585" w:rsidRDefault="007041F1" w:rsidP="00D20585">
      <w:pPr>
        <w:numPr>
          <w:ilvl w:val="0"/>
          <w:numId w:val="1"/>
        </w:numPr>
        <w:tabs>
          <w:tab w:val="clear" w:pos="1407"/>
          <w:tab w:val="num" w:pos="851"/>
        </w:tabs>
        <w:ind w:left="0" w:firstLine="567"/>
        <w:jc w:val="both"/>
        <w:rPr>
          <w:i/>
        </w:rPr>
      </w:pPr>
      <w:proofErr w:type="spellStart"/>
      <w:r w:rsidRPr="00D20585">
        <w:rPr>
          <w:i/>
        </w:rPr>
        <w:t>Зайдельман</w:t>
      </w:r>
      <w:proofErr w:type="spellEnd"/>
      <w:r w:rsidRPr="00D20585">
        <w:rPr>
          <w:i/>
        </w:rPr>
        <w:t xml:space="preserve"> Ф.Р</w:t>
      </w:r>
      <w:r w:rsidRPr="00D20585">
        <w:rPr>
          <w:i/>
          <w:lang w:val="uk-UA"/>
        </w:rPr>
        <w:t xml:space="preserve">., </w:t>
      </w:r>
      <w:proofErr w:type="spellStart"/>
      <w:r w:rsidRPr="00D20585">
        <w:rPr>
          <w:i/>
        </w:rPr>
        <w:t>Шваров</w:t>
      </w:r>
      <w:proofErr w:type="spellEnd"/>
      <w:r w:rsidR="009C0EE6" w:rsidRPr="00D20585">
        <w:rPr>
          <w:i/>
        </w:rPr>
        <w:t xml:space="preserve"> </w:t>
      </w:r>
      <w:r w:rsidRPr="00D20585">
        <w:rPr>
          <w:i/>
          <w:lang w:val="uk-UA"/>
        </w:rPr>
        <w:t xml:space="preserve">А.П. </w:t>
      </w:r>
      <w:r w:rsidR="009C0EE6" w:rsidRPr="00D20585">
        <w:rPr>
          <w:i/>
        </w:rPr>
        <w:t>Пирогенная и гидротермическая деградация торфяных почв, их агроэкология, песчаные культуры земледелия, р</w:t>
      </w:r>
      <w:r w:rsidR="0047091A" w:rsidRPr="00D20585">
        <w:rPr>
          <w:i/>
        </w:rPr>
        <w:t>екультивация.</w:t>
      </w:r>
      <w:r w:rsidRPr="00D20585">
        <w:rPr>
          <w:i/>
        </w:rPr>
        <w:t xml:space="preserve"> </w:t>
      </w:r>
      <w:r w:rsidRPr="00D20585">
        <w:rPr>
          <w:i/>
          <w:lang w:val="uk-UA"/>
        </w:rPr>
        <w:t>Москва</w:t>
      </w:r>
      <w:r w:rsidR="0047091A" w:rsidRPr="00D20585">
        <w:rPr>
          <w:i/>
        </w:rPr>
        <w:t xml:space="preserve">: Изд. МГУ, 2002. </w:t>
      </w:r>
      <w:r w:rsidR="009C0EE6" w:rsidRPr="00D20585">
        <w:rPr>
          <w:i/>
        </w:rPr>
        <w:t>168 с.</w:t>
      </w:r>
    </w:p>
    <w:p w:rsidR="009C0EE6" w:rsidRPr="00D20585" w:rsidRDefault="009C0EE6" w:rsidP="00D20585">
      <w:pPr>
        <w:numPr>
          <w:ilvl w:val="0"/>
          <w:numId w:val="1"/>
        </w:numPr>
        <w:tabs>
          <w:tab w:val="clear" w:pos="1407"/>
          <w:tab w:val="num" w:pos="851"/>
        </w:tabs>
        <w:ind w:left="0" w:firstLine="567"/>
        <w:jc w:val="both"/>
        <w:rPr>
          <w:i/>
          <w:lang w:val="uk-UA"/>
        </w:rPr>
      </w:pPr>
      <w:r w:rsidRPr="00D20585">
        <w:rPr>
          <w:i/>
          <w:lang w:val="uk-UA"/>
        </w:rPr>
        <w:t>Екологія водно-болотних угідь і торфовищ (збірник наукових стате</w:t>
      </w:r>
      <w:r w:rsidR="0047091A" w:rsidRPr="00D20585">
        <w:rPr>
          <w:i/>
          <w:lang w:val="uk-UA"/>
        </w:rPr>
        <w:t xml:space="preserve">й) // Гол. ред. В.В. </w:t>
      </w:r>
      <w:proofErr w:type="spellStart"/>
      <w:r w:rsidR="0047091A" w:rsidRPr="00D20585">
        <w:rPr>
          <w:i/>
          <w:lang w:val="uk-UA"/>
        </w:rPr>
        <w:t>Коніщук</w:t>
      </w:r>
      <w:proofErr w:type="spellEnd"/>
      <w:r w:rsidR="0047091A" w:rsidRPr="00D20585">
        <w:rPr>
          <w:i/>
          <w:lang w:val="uk-UA"/>
        </w:rPr>
        <w:t xml:space="preserve">. </w:t>
      </w:r>
      <w:r w:rsidRPr="00D20585">
        <w:rPr>
          <w:i/>
          <w:lang w:val="uk-UA"/>
        </w:rPr>
        <w:t>К</w:t>
      </w:r>
      <w:r w:rsidR="00C05C2B" w:rsidRPr="00D20585">
        <w:rPr>
          <w:i/>
          <w:lang w:val="uk-UA"/>
        </w:rPr>
        <w:t>иїв</w:t>
      </w:r>
      <w:r w:rsidRPr="00D20585">
        <w:rPr>
          <w:i/>
          <w:lang w:val="uk-UA"/>
        </w:rPr>
        <w:t>: ТОВ «</w:t>
      </w:r>
      <w:proofErr w:type="spellStart"/>
      <w:r w:rsidRPr="00D20585">
        <w:rPr>
          <w:i/>
          <w:lang w:val="uk-UA"/>
        </w:rPr>
        <w:t>НВП</w:t>
      </w:r>
      <w:r w:rsidR="0047091A" w:rsidRPr="00D20585">
        <w:rPr>
          <w:i/>
          <w:lang w:val="uk-UA"/>
        </w:rPr>
        <w:t>«Інтерсервіс</w:t>
      </w:r>
      <w:proofErr w:type="spellEnd"/>
      <w:r w:rsidR="0047091A" w:rsidRPr="00D20585">
        <w:rPr>
          <w:i/>
          <w:lang w:val="uk-UA"/>
        </w:rPr>
        <w:t xml:space="preserve">», 2014. </w:t>
      </w:r>
      <w:r w:rsidRPr="00D20585">
        <w:rPr>
          <w:i/>
          <w:lang w:val="uk-UA"/>
        </w:rPr>
        <w:t>300 с.</w:t>
      </w:r>
    </w:p>
    <w:p w:rsidR="009C0EE6" w:rsidRPr="00D20585" w:rsidRDefault="009C0EE6" w:rsidP="00D20585">
      <w:pPr>
        <w:numPr>
          <w:ilvl w:val="0"/>
          <w:numId w:val="1"/>
        </w:numPr>
        <w:tabs>
          <w:tab w:val="clear" w:pos="1407"/>
          <w:tab w:val="num" w:pos="851"/>
        </w:tabs>
        <w:ind w:left="0" w:firstLine="567"/>
        <w:jc w:val="both"/>
        <w:rPr>
          <w:i/>
          <w:lang w:val="uk-UA"/>
        </w:rPr>
      </w:pPr>
      <w:r w:rsidRPr="00D20585">
        <w:rPr>
          <w:i/>
          <w:lang w:val="uk-UA"/>
        </w:rPr>
        <w:t>Сільськогосподарське використання осушуваних земель гумідної зони Укр</w:t>
      </w:r>
      <w:r w:rsidR="0047091A" w:rsidRPr="00D20585">
        <w:rPr>
          <w:i/>
          <w:lang w:val="uk-UA"/>
        </w:rPr>
        <w:t xml:space="preserve">аїни. Методичні рекомендації. </w:t>
      </w:r>
      <w:r w:rsidRPr="00D20585">
        <w:rPr>
          <w:i/>
          <w:lang w:val="uk-UA"/>
        </w:rPr>
        <w:t>К</w:t>
      </w:r>
      <w:r w:rsidR="00C05C2B" w:rsidRPr="00D20585">
        <w:rPr>
          <w:i/>
          <w:lang w:val="uk-UA"/>
        </w:rPr>
        <w:t>иїв</w:t>
      </w:r>
      <w:r w:rsidR="0047091A" w:rsidRPr="00D20585">
        <w:rPr>
          <w:i/>
          <w:lang w:val="uk-UA"/>
        </w:rPr>
        <w:t xml:space="preserve">: Аграрна наука, 2000. </w:t>
      </w:r>
      <w:r w:rsidRPr="00D20585">
        <w:rPr>
          <w:i/>
          <w:lang w:val="uk-UA"/>
        </w:rPr>
        <w:t>75 с.</w:t>
      </w:r>
    </w:p>
    <w:p w:rsidR="009C0EE6" w:rsidRPr="00D20585" w:rsidRDefault="009917B1" w:rsidP="00D20585">
      <w:pPr>
        <w:numPr>
          <w:ilvl w:val="0"/>
          <w:numId w:val="1"/>
        </w:numPr>
        <w:tabs>
          <w:tab w:val="clear" w:pos="1407"/>
          <w:tab w:val="num" w:pos="851"/>
        </w:tabs>
        <w:ind w:left="0" w:firstLine="567"/>
        <w:jc w:val="both"/>
        <w:rPr>
          <w:i/>
        </w:rPr>
      </w:pPr>
      <w:proofErr w:type="spellStart"/>
      <w:proofErr w:type="gramStart"/>
      <w:r w:rsidRPr="00D20585">
        <w:rPr>
          <w:i/>
        </w:rPr>
        <w:t>Копытовских</w:t>
      </w:r>
      <w:proofErr w:type="spellEnd"/>
      <w:r w:rsidRPr="00D20585">
        <w:rPr>
          <w:i/>
        </w:rPr>
        <w:t xml:space="preserve"> А.В.</w:t>
      </w:r>
      <w:r w:rsidR="00C05C2B" w:rsidRPr="00D20585">
        <w:rPr>
          <w:i/>
          <w:lang w:val="uk-UA"/>
        </w:rPr>
        <w:t xml:space="preserve">, </w:t>
      </w:r>
      <w:proofErr w:type="spellStart"/>
      <w:r w:rsidR="00C05C2B" w:rsidRPr="00D20585">
        <w:rPr>
          <w:i/>
        </w:rPr>
        <w:t>Бохонко</w:t>
      </w:r>
      <w:proofErr w:type="spellEnd"/>
      <w:r w:rsidRPr="00D20585">
        <w:rPr>
          <w:i/>
        </w:rPr>
        <w:t xml:space="preserve"> </w:t>
      </w:r>
      <w:r w:rsidR="00C05C2B" w:rsidRPr="00D20585">
        <w:rPr>
          <w:i/>
          <w:lang w:val="uk-UA"/>
        </w:rPr>
        <w:t xml:space="preserve">В.И. </w:t>
      </w:r>
      <w:r w:rsidRPr="00D20585">
        <w:rPr>
          <w:i/>
        </w:rPr>
        <w:t>Эффективность осушения болотных экосистем в Белорусском Полесье // Экологическое состояния природной среды и научно-практические аспекты современных мелиоративных технологий:</w:t>
      </w:r>
      <w:proofErr w:type="gramEnd"/>
      <w:r w:rsidRPr="00D20585">
        <w:rPr>
          <w:i/>
        </w:rPr>
        <w:t xml:space="preserve"> Сб. научных трудов</w:t>
      </w:r>
      <w:proofErr w:type="gramStart"/>
      <w:r w:rsidRPr="00D20585">
        <w:rPr>
          <w:i/>
        </w:rPr>
        <w:t xml:space="preserve"> / П</w:t>
      </w:r>
      <w:proofErr w:type="gramEnd"/>
      <w:r w:rsidRPr="00D20585">
        <w:rPr>
          <w:i/>
        </w:rPr>
        <w:t>од общей р</w:t>
      </w:r>
      <w:r w:rsidR="0047091A" w:rsidRPr="00D20585">
        <w:rPr>
          <w:i/>
        </w:rPr>
        <w:t xml:space="preserve">ед. Ю.А. </w:t>
      </w:r>
      <w:proofErr w:type="spellStart"/>
      <w:r w:rsidR="0047091A" w:rsidRPr="00D20585">
        <w:rPr>
          <w:i/>
        </w:rPr>
        <w:t>Мажайского</w:t>
      </w:r>
      <w:proofErr w:type="spellEnd"/>
      <w:r w:rsidR="0047091A" w:rsidRPr="00D20585">
        <w:rPr>
          <w:i/>
        </w:rPr>
        <w:t xml:space="preserve">. </w:t>
      </w:r>
      <w:r w:rsidR="00C05C2B" w:rsidRPr="00D20585">
        <w:rPr>
          <w:i/>
        </w:rPr>
        <w:t>Р</w:t>
      </w:r>
      <w:r w:rsidR="009B31A3" w:rsidRPr="00D20585">
        <w:rPr>
          <w:i/>
        </w:rPr>
        <w:t>язань</w:t>
      </w:r>
      <w:r w:rsidRPr="00D20585">
        <w:rPr>
          <w:i/>
        </w:rPr>
        <w:t>: Мещерский филиал ГНУ ВН</w:t>
      </w:r>
      <w:r w:rsidR="00C05C2B" w:rsidRPr="00D20585">
        <w:rPr>
          <w:i/>
        </w:rPr>
        <w:t>ИИГИМ Россельхозакадемии, 2008.</w:t>
      </w:r>
      <w:r w:rsidR="0047091A" w:rsidRPr="00D20585">
        <w:rPr>
          <w:i/>
          <w:lang w:val="uk-UA"/>
        </w:rPr>
        <w:t xml:space="preserve"> </w:t>
      </w:r>
      <w:r w:rsidR="00C05C2B" w:rsidRPr="00D20585">
        <w:rPr>
          <w:i/>
          <w:lang w:val="uk-UA"/>
        </w:rPr>
        <w:t>В</w:t>
      </w:r>
      <w:r w:rsidR="00C05C2B" w:rsidRPr="00D20585">
        <w:rPr>
          <w:i/>
        </w:rPr>
        <w:t>ы</w:t>
      </w:r>
      <w:r w:rsidR="00C05C2B" w:rsidRPr="00D20585">
        <w:rPr>
          <w:i/>
          <w:lang w:val="uk-UA"/>
        </w:rPr>
        <w:t xml:space="preserve">п. 3. </w:t>
      </w:r>
      <w:r w:rsidRPr="00D20585">
        <w:rPr>
          <w:i/>
        </w:rPr>
        <w:t>С. 344-348.</w:t>
      </w:r>
    </w:p>
    <w:p w:rsidR="009917B1" w:rsidRPr="00D20585" w:rsidRDefault="00C05C2B" w:rsidP="00D20585">
      <w:pPr>
        <w:numPr>
          <w:ilvl w:val="0"/>
          <w:numId w:val="1"/>
        </w:numPr>
        <w:tabs>
          <w:tab w:val="clear" w:pos="1407"/>
          <w:tab w:val="num" w:pos="851"/>
        </w:tabs>
        <w:ind w:left="0" w:firstLine="567"/>
        <w:jc w:val="both"/>
        <w:rPr>
          <w:i/>
          <w:lang w:val="uk-UA"/>
        </w:rPr>
      </w:pPr>
      <w:r w:rsidRPr="00D20585">
        <w:rPr>
          <w:i/>
          <w:lang w:val="uk-UA"/>
        </w:rPr>
        <w:t xml:space="preserve">Коломієць С.С., </w:t>
      </w:r>
      <w:proofErr w:type="spellStart"/>
      <w:r w:rsidRPr="00D20585">
        <w:rPr>
          <w:i/>
          <w:lang w:val="uk-UA"/>
        </w:rPr>
        <w:t>Пилипчук</w:t>
      </w:r>
      <w:proofErr w:type="spellEnd"/>
      <w:r w:rsidRPr="00D20585">
        <w:rPr>
          <w:i/>
          <w:lang w:val="uk-UA"/>
        </w:rPr>
        <w:t xml:space="preserve"> І.М. </w:t>
      </w:r>
      <w:r w:rsidR="000C0F58" w:rsidRPr="00D20585">
        <w:rPr>
          <w:i/>
          <w:lang w:val="uk-UA"/>
        </w:rPr>
        <w:t xml:space="preserve">Екологічно збалансоване використання осушуваних торфовищ </w:t>
      </w:r>
      <w:r w:rsidR="009B31A3" w:rsidRPr="00D20585">
        <w:rPr>
          <w:i/>
          <w:lang w:val="uk-UA"/>
        </w:rPr>
        <w:t xml:space="preserve">у меліоративному землеробстві </w:t>
      </w:r>
      <w:r w:rsidR="000C0F58" w:rsidRPr="00D20585">
        <w:rPr>
          <w:i/>
          <w:lang w:val="uk-UA"/>
        </w:rPr>
        <w:t xml:space="preserve">// Меліорація </w:t>
      </w:r>
      <w:r w:rsidR="0047091A" w:rsidRPr="00D20585">
        <w:rPr>
          <w:i/>
          <w:lang w:val="uk-UA"/>
        </w:rPr>
        <w:t>і водне господарство. 2017. Вип. 105.</w:t>
      </w:r>
      <w:r w:rsidR="000C0F58" w:rsidRPr="00D20585">
        <w:rPr>
          <w:i/>
          <w:lang w:val="uk-UA"/>
        </w:rPr>
        <w:t xml:space="preserve"> С. 67-70.</w:t>
      </w:r>
    </w:p>
    <w:p w:rsidR="000C0F58" w:rsidRPr="00D20585" w:rsidRDefault="000C0F58" w:rsidP="00D20585">
      <w:pPr>
        <w:numPr>
          <w:ilvl w:val="0"/>
          <w:numId w:val="1"/>
        </w:numPr>
        <w:tabs>
          <w:tab w:val="clear" w:pos="1407"/>
          <w:tab w:val="num" w:pos="851"/>
        </w:tabs>
        <w:ind w:left="0" w:firstLine="567"/>
        <w:jc w:val="both"/>
        <w:rPr>
          <w:i/>
        </w:rPr>
      </w:pPr>
      <w:r w:rsidRPr="00D20585">
        <w:rPr>
          <w:i/>
          <w:lang w:val="uk-UA"/>
        </w:rPr>
        <w:t>Коломієць С.С. Екологічна характ</w:t>
      </w:r>
      <w:r w:rsidR="00C05C2B" w:rsidRPr="00D20585">
        <w:rPr>
          <w:i/>
          <w:lang w:val="uk-UA"/>
        </w:rPr>
        <w:t>еристика ґрунту.</w:t>
      </w:r>
      <w:r w:rsidRPr="00D20585">
        <w:rPr>
          <w:i/>
          <w:lang w:val="uk-UA"/>
        </w:rPr>
        <w:t xml:space="preserve"> // Вісник аграрної н</w:t>
      </w:r>
      <w:r w:rsidR="0047091A" w:rsidRPr="00D20585">
        <w:rPr>
          <w:i/>
          <w:lang w:val="uk-UA"/>
        </w:rPr>
        <w:t>ауки. 1999. № 12.</w:t>
      </w:r>
      <w:r w:rsidRPr="00D20585">
        <w:rPr>
          <w:i/>
          <w:lang w:val="uk-UA"/>
        </w:rPr>
        <w:t xml:space="preserve"> С. 9-13.</w:t>
      </w:r>
    </w:p>
    <w:p w:rsidR="000C0F58" w:rsidRPr="00D20585" w:rsidRDefault="0047091A" w:rsidP="00D20585">
      <w:pPr>
        <w:numPr>
          <w:ilvl w:val="0"/>
          <w:numId w:val="1"/>
        </w:numPr>
        <w:tabs>
          <w:tab w:val="clear" w:pos="1407"/>
          <w:tab w:val="num" w:pos="851"/>
        </w:tabs>
        <w:ind w:left="0" w:firstLine="567"/>
        <w:jc w:val="both"/>
        <w:rPr>
          <w:i/>
        </w:rPr>
      </w:pPr>
      <w:r w:rsidRPr="00D20585">
        <w:rPr>
          <w:i/>
          <w:lang w:val="uk-UA"/>
        </w:rPr>
        <w:t>Спосіб визначення структури порового простору ґрунтів (дисперсних середовищ) : пат.</w:t>
      </w:r>
      <w:r w:rsidR="000C0F58" w:rsidRPr="00D20585">
        <w:rPr>
          <w:i/>
          <w:lang w:val="uk-UA"/>
        </w:rPr>
        <w:t xml:space="preserve"> </w:t>
      </w:r>
      <w:r w:rsidRPr="00D20585">
        <w:rPr>
          <w:i/>
          <w:lang w:val="uk-UA"/>
        </w:rPr>
        <w:t>45287 Україна.</w:t>
      </w:r>
      <w:r w:rsidR="000C0F58" w:rsidRPr="00D20585">
        <w:rPr>
          <w:i/>
          <w:lang w:val="uk-UA"/>
        </w:rPr>
        <w:t xml:space="preserve"> МПК </w:t>
      </w:r>
      <w:r w:rsidR="000C0F58" w:rsidRPr="00D20585">
        <w:rPr>
          <w:i/>
          <w:lang w:val="en-US"/>
        </w:rPr>
        <w:t>G</w:t>
      </w:r>
      <w:r w:rsidR="000C0F58" w:rsidRPr="00D20585">
        <w:rPr>
          <w:i/>
          <w:lang w:val="uk-UA"/>
        </w:rPr>
        <w:t>01</w:t>
      </w:r>
      <w:r w:rsidR="000C0F58" w:rsidRPr="00D20585">
        <w:rPr>
          <w:i/>
          <w:lang w:val="en-US"/>
        </w:rPr>
        <w:t>N</w:t>
      </w:r>
      <w:r w:rsidR="000C0F58" w:rsidRPr="00D20585">
        <w:rPr>
          <w:i/>
          <w:lang w:val="uk-UA"/>
        </w:rPr>
        <w:t xml:space="preserve"> </w:t>
      </w:r>
      <w:r w:rsidR="007F2196" w:rsidRPr="00D20585">
        <w:rPr>
          <w:i/>
          <w:lang w:val="uk-UA"/>
        </w:rPr>
        <w:t xml:space="preserve">15/08 </w:t>
      </w:r>
      <w:r w:rsidR="000C0F58" w:rsidRPr="00D20585">
        <w:rPr>
          <w:i/>
          <w:lang w:val="uk-UA"/>
        </w:rPr>
        <w:t xml:space="preserve">; </w:t>
      </w:r>
      <w:proofErr w:type="spellStart"/>
      <w:r w:rsidR="000C0F58" w:rsidRPr="00D20585">
        <w:rPr>
          <w:i/>
          <w:lang w:val="uk-UA"/>
        </w:rPr>
        <w:t>заявл</w:t>
      </w:r>
      <w:proofErr w:type="spellEnd"/>
      <w:r w:rsidR="000C0F58" w:rsidRPr="00D20585">
        <w:rPr>
          <w:i/>
          <w:lang w:val="uk-UA"/>
        </w:rPr>
        <w:t>. 04.12.2008</w:t>
      </w:r>
      <w:r w:rsidR="007F2196" w:rsidRPr="00D20585">
        <w:rPr>
          <w:i/>
          <w:lang w:val="uk-UA"/>
        </w:rPr>
        <w:t xml:space="preserve"> ; </w:t>
      </w:r>
      <w:proofErr w:type="spellStart"/>
      <w:r w:rsidR="007F2196" w:rsidRPr="00D20585">
        <w:rPr>
          <w:i/>
          <w:lang w:val="uk-UA"/>
        </w:rPr>
        <w:t>опубл</w:t>
      </w:r>
      <w:proofErr w:type="spellEnd"/>
      <w:r w:rsidR="007F2196" w:rsidRPr="00D20585">
        <w:rPr>
          <w:i/>
          <w:lang w:val="uk-UA"/>
        </w:rPr>
        <w:t>. 10.11.2009,</w:t>
      </w:r>
      <w:r w:rsidR="000C0F58" w:rsidRPr="00D20585">
        <w:rPr>
          <w:i/>
          <w:lang w:val="uk-UA"/>
        </w:rPr>
        <w:t xml:space="preserve"> </w:t>
      </w:r>
      <w:proofErr w:type="spellStart"/>
      <w:r w:rsidR="000C0F58" w:rsidRPr="00D20585">
        <w:rPr>
          <w:i/>
          <w:lang w:val="uk-UA"/>
        </w:rPr>
        <w:t>Бюл</w:t>
      </w:r>
      <w:proofErr w:type="spellEnd"/>
      <w:r w:rsidR="000C0F58" w:rsidRPr="00D20585">
        <w:rPr>
          <w:i/>
          <w:lang w:val="uk-UA"/>
        </w:rPr>
        <w:t>. №</w:t>
      </w:r>
      <w:r w:rsidR="007F2196" w:rsidRPr="00D20585">
        <w:rPr>
          <w:i/>
          <w:lang w:val="uk-UA"/>
        </w:rPr>
        <w:t xml:space="preserve"> </w:t>
      </w:r>
      <w:r w:rsidR="000C0F58" w:rsidRPr="00D20585">
        <w:rPr>
          <w:i/>
          <w:lang w:val="uk-UA"/>
        </w:rPr>
        <w:t>21.</w:t>
      </w:r>
    </w:p>
    <w:p w:rsidR="00D43BE7" w:rsidRPr="00D20585" w:rsidRDefault="007F2196" w:rsidP="00D20585">
      <w:pPr>
        <w:numPr>
          <w:ilvl w:val="0"/>
          <w:numId w:val="1"/>
        </w:numPr>
        <w:tabs>
          <w:tab w:val="clear" w:pos="1407"/>
          <w:tab w:val="num" w:pos="851"/>
          <w:tab w:val="left" w:pos="993"/>
        </w:tabs>
        <w:ind w:left="0" w:firstLine="567"/>
        <w:jc w:val="both"/>
        <w:rPr>
          <w:i/>
          <w:lang w:val="uk-UA"/>
        </w:rPr>
      </w:pPr>
      <w:r w:rsidRPr="00D20585">
        <w:rPr>
          <w:i/>
          <w:lang w:val="uk-UA"/>
        </w:rPr>
        <w:t xml:space="preserve">ДСТУ </w:t>
      </w:r>
      <w:r w:rsidRPr="00D20585">
        <w:rPr>
          <w:i/>
          <w:lang w:val="en-US"/>
        </w:rPr>
        <w:t>ISO</w:t>
      </w:r>
      <w:r w:rsidRPr="00D20585">
        <w:rPr>
          <w:i/>
          <w:lang w:val="uk-UA"/>
        </w:rPr>
        <w:t xml:space="preserve"> 11274:2001. </w:t>
      </w:r>
      <w:r w:rsidR="000C0F58" w:rsidRPr="00D20585">
        <w:rPr>
          <w:i/>
          <w:lang w:val="uk-UA"/>
        </w:rPr>
        <w:t>Якість ґрунту. Визначення водоутримувальної характеристики</w:t>
      </w:r>
      <w:r w:rsidR="00D43BE7" w:rsidRPr="00D20585">
        <w:rPr>
          <w:i/>
          <w:lang w:val="uk-UA"/>
        </w:rPr>
        <w:t>. Лабораторні методи</w:t>
      </w:r>
      <w:r w:rsidRPr="00D20585">
        <w:rPr>
          <w:i/>
          <w:lang w:val="uk-UA"/>
        </w:rPr>
        <w:t>.</w:t>
      </w:r>
      <w:r w:rsidR="00C05C2B" w:rsidRPr="00D20585">
        <w:rPr>
          <w:i/>
          <w:lang w:val="uk-UA"/>
        </w:rPr>
        <w:t xml:space="preserve"> Київ</w:t>
      </w:r>
      <w:r w:rsidRPr="00D20585">
        <w:rPr>
          <w:i/>
          <w:lang w:val="uk-UA"/>
        </w:rPr>
        <w:t xml:space="preserve"> </w:t>
      </w:r>
      <w:r w:rsidR="00D43BE7" w:rsidRPr="00D20585">
        <w:rPr>
          <w:i/>
          <w:lang w:val="uk-UA"/>
        </w:rPr>
        <w:t xml:space="preserve">: Держстандарт України, 2003. </w:t>
      </w:r>
      <w:r w:rsidRPr="00D20585">
        <w:rPr>
          <w:i/>
          <w:lang w:val="uk-UA"/>
        </w:rPr>
        <w:t xml:space="preserve">24 с. </w:t>
      </w:r>
      <w:r w:rsidR="00D43BE7" w:rsidRPr="00D20585">
        <w:rPr>
          <w:i/>
          <w:lang w:val="uk-UA"/>
        </w:rPr>
        <w:t>(Національн</w:t>
      </w:r>
      <w:r w:rsidRPr="00D20585">
        <w:rPr>
          <w:i/>
          <w:lang w:val="uk-UA"/>
        </w:rPr>
        <w:t>ий стандарт</w:t>
      </w:r>
      <w:r w:rsidR="00D43BE7" w:rsidRPr="00D20585">
        <w:rPr>
          <w:i/>
          <w:lang w:val="uk-UA"/>
        </w:rPr>
        <w:t xml:space="preserve"> України).</w:t>
      </w:r>
    </w:p>
    <w:p w:rsidR="00D43BE7" w:rsidRPr="00D20585" w:rsidRDefault="007F2196" w:rsidP="00D20585">
      <w:pPr>
        <w:numPr>
          <w:ilvl w:val="0"/>
          <w:numId w:val="1"/>
        </w:numPr>
        <w:tabs>
          <w:tab w:val="clear" w:pos="1407"/>
          <w:tab w:val="num" w:pos="851"/>
          <w:tab w:val="left" w:pos="993"/>
        </w:tabs>
        <w:ind w:left="0" w:firstLine="567"/>
        <w:jc w:val="both"/>
        <w:rPr>
          <w:i/>
          <w:lang w:val="uk-UA"/>
        </w:rPr>
      </w:pPr>
      <w:r w:rsidRPr="00D20585">
        <w:rPr>
          <w:i/>
          <w:lang w:val="uk-UA"/>
        </w:rPr>
        <w:t xml:space="preserve">ДСТУ </w:t>
      </w:r>
      <w:r w:rsidRPr="00D20585">
        <w:rPr>
          <w:i/>
          <w:lang w:val="en-US"/>
        </w:rPr>
        <w:t>ISO</w:t>
      </w:r>
      <w:r w:rsidRPr="00D20585">
        <w:rPr>
          <w:i/>
          <w:lang w:val="uk-UA"/>
        </w:rPr>
        <w:t xml:space="preserve"> 11276:2001. </w:t>
      </w:r>
      <w:r w:rsidR="00D43BE7" w:rsidRPr="00D20585">
        <w:rPr>
          <w:i/>
          <w:lang w:val="uk-UA"/>
        </w:rPr>
        <w:t>Якість ґрунту. Визначення тиску порової води. Метод з використовуванням тензіометрів</w:t>
      </w:r>
      <w:r w:rsidRPr="00D20585">
        <w:rPr>
          <w:i/>
          <w:lang w:val="uk-UA"/>
        </w:rPr>
        <w:t>.</w:t>
      </w:r>
      <w:r w:rsidR="00C05C2B" w:rsidRPr="00D20585">
        <w:rPr>
          <w:i/>
          <w:lang w:val="uk-UA"/>
        </w:rPr>
        <w:t xml:space="preserve"> Київ</w:t>
      </w:r>
      <w:r w:rsidRPr="00D20585">
        <w:rPr>
          <w:i/>
          <w:lang w:val="uk-UA"/>
        </w:rPr>
        <w:t xml:space="preserve"> </w:t>
      </w:r>
      <w:r w:rsidR="00D43BE7" w:rsidRPr="00D20585">
        <w:rPr>
          <w:i/>
          <w:lang w:val="uk-UA"/>
        </w:rPr>
        <w:t>: Держстандарт України, 2003. (Національн</w:t>
      </w:r>
      <w:r w:rsidRPr="00D20585">
        <w:rPr>
          <w:i/>
          <w:lang w:val="uk-UA"/>
        </w:rPr>
        <w:t>ий стандарт</w:t>
      </w:r>
      <w:r w:rsidR="00D43BE7" w:rsidRPr="00D20585">
        <w:rPr>
          <w:i/>
          <w:lang w:val="uk-UA"/>
        </w:rPr>
        <w:t xml:space="preserve"> України).</w:t>
      </w:r>
    </w:p>
    <w:p w:rsidR="000C0F58" w:rsidRPr="00D20585" w:rsidRDefault="00D43BE7" w:rsidP="00D20585">
      <w:pPr>
        <w:numPr>
          <w:ilvl w:val="0"/>
          <w:numId w:val="1"/>
        </w:numPr>
        <w:tabs>
          <w:tab w:val="clear" w:pos="1407"/>
          <w:tab w:val="num" w:pos="851"/>
          <w:tab w:val="left" w:pos="993"/>
        </w:tabs>
        <w:ind w:left="0" w:firstLine="567"/>
        <w:jc w:val="both"/>
        <w:rPr>
          <w:i/>
          <w:lang w:val="uk-UA"/>
        </w:rPr>
      </w:pPr>
      <w:r w:rsidRPr="00D20585">
        <w:rPr>
          <w:i/>
          <w:lang w:val="uk-UA"/>
        </w:rPr>
        <w:t>Розробити ме</w:t>
      </w:r>
      <w:r w:rsidR="00C05C2B" w:rsidRPr="00D20585">
        <w:rPr>
          <w:i/>
          <w:lang w:val="uk-UA"/>
        </w:rPr>
        <w:t>тод визначення найменшої волого</w:t>
      </w:r>
      <w:r w:rsidRPr="00D20585">
        <w:rPr>
          <w:i/>
          <w:lang w:val="uk-UA"/>
        </w:rPr>
        <w:t>місткості різних типів ґрунтів з урахуванням їхньої водоутримува</w:t>
      </w:r>
      <w:r w:rsidR="007F2196" w:rsidRPr="00D20585">
        <w:rPr>
          <w:i/>
          <w:lang w:val="uk-UA"/>
        </w:rPr>
        <w:t xml:space="preserve">льної характеристики: звіт про НДР (заключний, 2014-2015 рр.). № ДР 0113U007808 / </w:t>
      </w:r>
      <w:proofErr w:type="spellStart"/>
      <w:r w:rsidR="007F2196" w:rsidRPr="00D20585">
        <w:rPr>
          <w:i/>
          <w:lang w:val="uk-UA"/>
        </w:rPr>
        <w:t>ІВПіМ</w:t>
      </w:r>
      <w:proofErr w:type="spellEnd"/>
      <w:r w:rsidR="007F2196" w:rsidRPr="00D20585">
        <w:rPr>
          <w:i/>
          <w:lang w:val="uk-UA"/>
        </w:rPr>
        <w:t xml:space="preserve"> НААН.</w:t>
      </w:r>
      <w:r w:rsidR="00C05C2B" w:rsidRPr="00D20585">
        <w:rPr>
          <w:i/>
          <w:lang w:val="uk-UA"/>
        </w:rPr>
        <w:t xml:space="preserve"> К</w:t>
      </w:r>
      <w:r w:rsidR="00C2792F" w:rsidRPr="00D20585">
        <w:rPr>
          <w:i/>
          <w:lang w:val="uk-UA"/>
        </w:rPr>
        <w:t>иїв</w:t>
      </w:r>
      <w:r w:rsidR="00C05C2B" w:rsidRPr="00D20585">
        <w:rPr>
          <w:i/>
          <w:lang w:val="uk-UA"/>
        </w:rPr>
        <w:t>, 201</w:t>
      </w:r>
      <w:r w:rsidRPr="00D20585">
        <w:rPr>
          <w:i/>
          <w:lang w:val="uk-UA"/>
        </w:rPr>
        <w:t>5.</w:t>
      </w:r>
      <w:r w:rsidR="00C05C2B" w:rsidRPr="00D20585">
        <w:rPr>
          <w:i/>
          <w:lang w:val="uk-UA"/>
        </w:rPr>
        <w:t xml:space="preserve"> 101 с. </w:t>
      </w:r>
    </w:p>
    <w:p w:rsidR="00FE6F46" w:rsidRPr="00FE6F46" w:rsidRDefault="00FE6F46" w:rsidP="00D20585">
      <w:pPr>
        <w:spacing w:before="240"/>
        <w:jc w:val="right"/>
        <w:rPr>
          <w:b/>
          <w:i/>
        </w:rPr>
      </w:pPr>
      <w:r w:rsidRPr="006121AA">
        <w:rPr>
          <w:b/>
          <w:i/>
          <w:lang w:val="uk-UA"/>
        </w:rPr>
        <w:t xml:space="preserve">С.С. </w:t>
      </w:r>
      <w:proofErr w:type="spellStart"/>
      <w:r w:rsidRPr="006121AA">
        <w:rPr>
          <w:b/>
          <w:i/>
          <w:lang w:val="uk-UA"/>
        </w:rPr>
        <w:t>Коломиец</w:t>
      </w:r>
      <w:proofErr w:type="spellEnd"/>
      <w:r w:rsidRPr="00FE6F46">
        <w:rPr>
          <w:b/>
          <w:i/>
        </w:rPr>
        <w:t>, С.М. Кика</w:t>
      </w:r>
    </w:p>
    <w:p w:rsidR="00FE6F46" w:rsidRPr="004933C0" w:rsidRDefault="00FE6F46" w:rsidP="00890289">
      <w:pPr>
        <w:pStyle w:val="HTM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933C0">
        <w:rPr>
          <w:rFonts w:ascii="Times New Roman" w:hAnsi="Times New Roman" w:cs="Times New Roman"/>
          <w:b/>
          <w:i/>
          <w:sz w:val="24"/>
          <w:szCs w:val="24"/>
        </w:rPr>
        <w:t xml:space="preserve">Закономерности профильной </w:t>
      </w:r>
      <w:r w:rsidR="004933C0" w:rsidRPr="004933C0">
        <w:rPr>
          <w:rFonts w:ascii="Times New Roman" w:hAnsi="Times New Roman" w:cs="Times New Roman"/>
          <w:b/>
          <w:i/>
          <w:sz w:val="24"/>
          <w:szCs w:val="24"/>
        </w:rPr>
        <w:t>изменчивости свойств осушаемых торфяных почв</w:t>
      </w:r>
    </w:p>
    <w:p w:rsidR="00FE6F46" w:rsidRDefault="004933C0" w:rsidP="00890289">
      <w:pPr>
        <w:pStyle w:val="HTML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11518">
        <w:rPr>
          <w:rFonts w:ascii="Times New Roman" w:hAnsi="Times New Roman" w:cs="Times New Roman"/>
          <w:i/>
          <w:sz w:val="24"/>
          <w:szCs w:val="24"/>
        </w:rPr>
        <w:t>С помощью усовершенствованных лабораторных методов исследований водоудерживающей способности охарактеризованы закономерно</w:t>
      </w:r>
      <w:r w:rsidR="00B11518" w:rsidRPr="00B11518">
        <w:rPr>
          <w:rFonts w:ascii="Times New Roman" w:hAnsi="Times New Roman" w:cs="Times New Roman"/>
          <w:i/>
          <w:sz w:val="24"/>
          <w:szCs w:val="24"/>
        </w:rPr>
        <w:t xml:space="preserve">сти профильной изменчивости </w:t>
      </w:r>
      <w:r w:rsidRPr="00B11518">
        <w:rPr>
          <w:rFonts w:ascii="Times New Roman" w:hAnsi="Times New Roman" w:cs="Times New Roman"/>
          <w:i/>
          <w:sz w:val="24"/>
          <w:szCs w:val="24"/>
        </w:rPr>
        <w:t xml:space="preserve">физических </w:t>
      </w:r>
      <w:r w:rsidR="00B11518" w:rsidRPr="00B11518">
        <w:rPr>
          <w:rFonts w:ascii="Times New Roman" w:hAnsi="Times New Roman" w:cs="Times New Roman"/>
          <w:i/>
          <w:sz w:val="24"/>
          <w:szCs w:val="24"/>
        </w:rPr>
        <w:t xml:space="preserve">и водно-физических </w:t>
      </w:r>
      <w:r w:rsidRPr="00B11518">
        <w:rPr>
          <w:rFonts w:ascii="Times New Roman" w:hAnsi="Times New Roman" w:cs="Times New Roman"/>
          <w:i/>
          <w:sz w:val="24"/>
          <w:szCs w:val="24"/>
        </w:rPr>
        <w:t>свойств торфяных п</w:t>
      </w:r>
      <w:r w:rsidR="00B11518" w:rsidRPr="00B11518">
        <w:rPr>
          <w:rFonts w:ascii="Times New Roman" w:hAnsi="Times New Roman" w:cs="Times New Roman"/>
          <w:i/>
          <w:sz w:val="24"/>
          <w:szCs w:val="24"/>
        </w:rPr>
        <w:t>очв, в т. ч. з</w:t>
      </w:r>
      <w:r w:rsidRPr="00B11518">
        <w:rPr>
          <w:rFonts w:ascii="Times New Roman" w:hAnsi="Times New Roman" w:cs="Times New Roman"/>
          <w:i/>
          <w:sz w:val="24"/>
          <w:szCs w:val="24"/>
        </w:rPr>
        <w:t>начений их наименьшей влагоёмкости (НВ), а также изменчивости структуры порового пространства торфа под воздействием мелиоративного земледелия.</w:t>
      </w:r>
    </w:p>
    <w:p w:rsidR="00954A14" w:rsidRDefault="00954A14" w:rsidP="00890289">
      <w:pPr>
        <w:pStyle w:val="HTML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954A14" w:rsidRPr="00EF29C9" w:rsidRDefault="00954A14" w:rsidP="00D20585">
      <w:pPr>
        <w:pStyle w:val="HTML"/>
        <w:jc w:val="right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F29C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S.S. </w:t>
      </w:r>
      <w:proofErr w:type="spellStart"/>
      <w:r w:rsidRPr="00EF29C9">
        <w:rPr>
          <w:rFonts w:ascii="Times New Roman" w:hAnsi="Times New Roman" w:cs="Times New Roman"/>
          <w:b/>
          <w:i/>
          <w:sz w:val="24"/>
          <w:szCs w:val="24"/>
          <w:lang w:val="en-US"/>
        </w:rPr>
        <w:t>Kolomiets</w:t>
      </w:r>
      <w:proofErr w:type="spellEnd"/>
      <w:r w:rsidRPr="00EF29C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S.M. </w:t>
      </w:r>
      <w:proofErr w:type="spellStart"/>
      <w:r w:rsidRPr="00EF29C9">
        <w:rPr>
          <w:rFonts w:ascii="Times New Roman" w:hAnsi="Times New Roman" w:cs="Times New Roman"/>
          <w:b/>
          <w:i/>
          <w:sz w:val="24"/>
          <w:szCs w:val="24"/>
          <w:lang w:val="en-US"/>
        </w:rPr>
        <w:t>Kika</w:t>
      </w:r>
      <w:proofErr w:type="spellEnd"/>
    </w:p>
    <w:p w:rsidR="00954A14" w:rsidRPr="00EF29C9" w:rsidRDefault="00954A14" w:rsidP="00D20585">
      <w:pPr>
        <w:pStyle w:val="HTML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F29C9">
        <w:rPr>
          <w:rFonts w:ascii="Times New Roman" w:hAnsi="Times New Roman" w:cs="Times New Roman"/>
          <w:b/>
          <w:i/>
          <w:sz w:val="24"/>
          <w:szCs w:val="24"/>
          <w:lang w:val="en-US"/>
        </w:rPr>
        <w:t>Patterns of the profile variability of drained peat soil properties</w:t>
      </w:r>
    </w:p>
    <w:p w:rsidR="00954A14" w:rsidRPr="00981A91" w:rsidRDefault="00954A14" w:rsidP="00954A14">
      <w:pPr>
        <w:pStyle w:val="HTML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Using the </w:t>
      </w:r>
      <w:r w:rsidRPr="00981A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improved laboratory methods for studying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soil </w:t>
      </w:r>
      <w:r w:rsidRPr="00981A91">
        <w:rPr>
          <w:rFonts w:ascii="Times New Roman" w:hAnsi="Times New Roman" w:cs="Times New Roman"/>
          <w:i/>
          <w:sz w:val="24"/>
          <w:szCs w:val="24"/>
          <w:lang w:val="en-US"/>
        </w:rPr>
        <w:t>water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-holding capacity, </w:t>
      </w:r>
      <w:r w:rsidRPr="00981A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patterns</w:t>
      </w:r>
      <w:r w:rsidRPr="00981A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the profile variability of physi</w:t>
      </w:r>
      <w:bookmarkStart w:id="0" w:name="_GoBack"/>
      <w:bookmarkEnd w:id="0"/>
      <w:r w:rsidRPr="00981A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cal and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water-</w:t>
      </w:r>
      <w:r w:rsidRPr="00981A91">
        <w:rPr>
          <w:rFonts w:ascii="Times New Roman" w:hAnsi="Times New Roman" w:cs="Times New Roman"/>
          <w:i/>
          <w:sz w:val="24"/>
          <w:szCs w:val="24"/>
          <w:lang w:val="en-US"/>
        </w:rPr>
        <w:t>physical properties of peat soils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have been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 xml:space="preserve">characterized, </w:t>
      </w:r>
      <w:r w:rsidRPr="00981A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including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minimum moisture-holding </w:t>
      </w:r>
      <w:r w:rsidRPr="00981A91">
        <w:rPr>
          <w:rFonts w:ascii="Times New Roman" w:hAnsi="Times New Roman" w:cs="Times New Roman"/>
          <w:i/>
          <w:sz w:val="24"/>
          <w:szCs w:val="24"/>
          <w:lang w:val="en-US"/>
        </w:rPr>
        <w:t>capacity 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MMHC</w:t>
      </w:r>
      <w:r w:rsidRPr="00981A91">
        <w:rPr>
          <w:rFonts w:ascii="Times New Roman" w:hAnsi="Times New Roman" w:cs="Times New Roman"/>
          <w:i/>
          <w:sz w:val="24"/>
          <w:szCs w:val="24"/>
          <w:lang w:val="en-US"/>
        </w:rPr>
        <w:t>), as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well as the variability of the </w:t>
      </w:r>
      <w:r w:rsidRPr="00981A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porous space structure of peat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soil </w:t>
      </w:r>
      <w:r w:rsidRPr="00981A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under the influence of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981A91">
        <w:rPr>
          <w:rFonts w:ascii="Times New Roman" w:hAnsi="Times New Roman" w:cs="Times New Roman"/>
          <w:i/>
          <w:sz w:val="24"/>
          <w:szCs w:val="24"/>
          <w:lang w:val="en-US"/>
        </w:rPr>
        <w:t>meliorative farming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</w:p>
    <w:p w:rsidR="00954A14" w:rsidRPr="00954A14" w:rsidRDefault="00954A14" w:rsidP="00890289">
      <w:pPr>
        <w:pStyle w:val="HTML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sectPr w:rsidR="00954A14" w:rsidRPr="00954A14" w:rsidSect="00794B4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AAD" w:rsidRDefault="00942AAD">
      <w:r>
        <w:separator/>
      </w:r>
    </w:p>
  </w:endnote>
  <w:endnote w:type="continuationSeparator" w:id="0">
    <w:p w:rsidR="00942AAD" w:rsidRDefault="00942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092" w:rsidRDefault="006B6092" w:rsidP="00AA10D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B6092" w:rsidRDefault="006B6092" w:rsidP="006B609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092" w:rsidRDefault="006B6092" w:rsidP="006B609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AAD" w:rsidRDefault="00942AAD">
      <w:r>
        <w:separator/>
      </w:r>
    </w:p>
  </w:footnote>
  <w:footnote w:type="continuationSeparator" w:id="0">
    <w:p w:rsidR="00942AAD" w:rsidRDefault="00942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579E"/>
    <w:multiLevelType w:val="hybridMultilevel"/>
    <w:tmpl w:val="9612C682"/>
    <w:lvl w:ilvl="0" w:tplc="162006C8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F9"/>
    <w:rsid w:val="00003193"/>
    <w:rsid w:val="00013302"/>
    <w:rsid w:val="00025DB2"/>
    <w:rsid w:val="00071326"/>
    <w:rsid w:val="00085712"/>
    <w:rsid w:val="0008745C"/>
    <w:rsid w:val="000934B9"/>
    <w:rsid w:val="00093A51"/>
    <w:rsid w:val="0009754E"/>
    <w:rsid w:val="000B0DF9"/>
    <w:rsid w:val="000C0F58"/>
    <w:rsid w:val="00112812"/>
    <w:rsid w:val="00125C29"/>
    <w:rsid w:val="00131E66"/>
    <w:rsid w:val="001338F7"/>
    <w:rsid w:val="0014736B"/>
    <w:rsid w:val="001A2788"/>
    <w:rsid w:val="001B6B4D"/>
    <w:rsid w:val="00240110"/>
    <w:rsid w:val="00243427"/>
    <w:rsid w:val="0024735B"/>
    <w:rsid w:val="00277FC9"/>
    <w:rsid w:val="0028716F"/>
    <w:rsid w:val="00296081"/>
    <w:rsid w:val="002A6C15"/>
    <w:rsid w:val="002B47E7"/>
    <w:rsid w:val="002F208F"/>
    <w:rsid w:val="003104A5"/>
    <w:rsid w:val="00321FDF"/>
    <w:rsid w:val="00345BEA"/>
    <w:rsid w:val="00367ADD"/>
    <w:rsid w:val="00375767"/>
    <w:rsid w:val="0038261F"/>
    <w:rsid w:val="003E7427"/>
    <w:rsid w:val="004016A4"/>
    <w:rsid w:val="00406E51"/>
    <w:rsid w:val="00407066"/>
    <w:rsid w:val="00410E04"/>
    <w:rsid w:val="00415B7B"/>
    <w:rsid w:val="00417372"/>
    <w:rsid w:val="00446FD9"/>
    <w:rsid w:val="00453268"/>
    <w:rsid w:val="0046086A"/>
    <w:rsid w:val="0047091A"/>
    <w:rsid w:val="004865C0"/>
    <w:rsid w:val="00492D39"/>
    <w:rsid w:val="004933C0"/>
    <w:rsid w:val="00503665"/>
    <w:rsid w:val="00514736"/>
    <w:rsid w:val="00520A9A"/>
    <w:rsid w:val="005235D7"/>
    <w:rsid w:val="00526E12"/>
    <w:rsid w:val="0058116F"/>
    <w:rsid w:val="005859E6"/>
    <w:rsid w:val="00590ED5"/>
    <w:rsid w:val="005A090A"/>
    <w:rsid w:val="005F6352"/>
    <w:rsid w:val="006121AA"/>
    <w:rsid w:val="00625823"/>
    <w:rsid w:val="00652622"/>
    <w:rsid w:val="00657080"/>
    <w:rsid w:val="00657F23"/>
    <w:rsid w:val="006B6092"/>
    <w:rsid w:val="006B6590"/>
    <w:rsid w:val="006D471A"/>
    <w:rsid w:val="007041F1"/>
    <w:rsid w:val="00756BD2"/>
    <w:rsid w:val="007654FF"/>
    <w:rsid w:val="00765892"/>
    <w:rsid w:val="00780ACD"/>
    <w:rsid w:val="00794B46"/>
    <w:rsid w:val="007B7DC7"/>
    <w:rsid w:val="007D266E"/>
    <w:rsid w:val="007F2196"/>
    <w:rsid w:val="00832CB0"/>
    <w:rsid w:val="00851EA5"/>
    <w:rsid w:val="00886EB5"/>
    <w:rsid w:val="008900E9"/>
    <w:rsid w:val="00890289"/>
    <w:rsid w:val="008A0C14"/>
    <w:rsid w:val="008B0603"/>
    <w:rsid w:val="008B4066"/>
    <w:rsid w:val="008C544A"/>
    <w:rsid w:val="008E05A8"/>
    <w:rsid w:val="008F4CD8"/>
    <w:rsid w:val="009047A5"/>
    <w:rsid w:val="00905A30"/>
    <w:rsid w:val="00911EC7"/>
    <w:rsid w:val="00922899"/>
    <w:rsid w:val="00942AAD"/>
    <w:rsid w:val="009544C1"/>
    <w:rsid w:val="00954A14"/>
    <w:rsid w:val="009851D4"/>
    <w:rsid w:val="00987826"/>
    <w:rsid w:val="009917B1"/>
    <w:rsid w:val="009B31A3"/>
    <w:rsid w:val="009C0401"/>
    <w:rsid w:val="009C0EE6"/>
    <w:rsid w:val="009D650C"/>
    <w:rsid w:val="009F594A"/>
    <w:rsid w:val="00A031CA"/>
    <w:rsid w:val="00A20A14"/>
    <w:rsid w:val="00A22C06"/>
    <w:rsid w:val="00A276E7"/>
    <w:rsid w:val="00A40568"/>
    <w:rsid w:val="00A503EE"/>
    <w:rsid w:val="00A56CAE"/>
    <w:rsid w:val="00A843C6"/>
    <w:rsid w:val="00A94F18"/>
    <w:rsid w:val="00AA0242"/>
    <w:rsid w:val="00AA10D4"/>
    <w:rsid w:val="00AB70A1"/>
    <w:rsid w:val="00AF5A12"/>
    <w:rsid w:val="00B11518"/>
    <w:rsid w:val="00B3346B"/>
    <w:rsid w:val="00B4692D"/>
    <w:rsid w:val="00B5532D"/>
    <w:rsid w:val="00B8609A"/>
    <w:rsid w:val="00BB0658"/>
    <w:rsid w:val="00BB6A30"/>
    <w:rsid w:val="00BE495A"/>
    <w:rsid w:val="00BE61B2"/>
    <w:rsid w:val="00BF18F0"/>
    <w:rsid w:val="00BF3AB1"/>
    <w:rsid w:val="00C02BFC"/>
    <w:rsid w:val="00C05C2B"/>
    <w:rsid w:val="00C216A8"/>
    <w:rsid w:val="00C2629F"/>
    <w:rsid w:val="00C2792F"/>
    <w:rsid w:val="00C63CA4"/>
    <w:rsid w:val="00C74651"/>
    <w:rsid w:val="00C9356F"/>
    <w:rsid w:val="00CC60C0"/>
    <w:rsid w:val="00D20585"/>
    <w:rsid w:val="00D25824"/>
    <w:rsid w:val="00D43BE7"/>
    <w:rsid w:val="00D97F34"/>
    <w:rsid w:val="00DA79AC"/>
    <w:rsid w:val="00DC5691"/>
    <w:rsid w:val="00DC7DE0"/>
    <w:rsid w:val="00DE49D8"/>
    <w:rsid w:val="00DF171C"/>
    <w:rsid w:val="00DF4047"/>
    <w:rsid w:val="00DF461C"/>
    <w:rsid w:val="00DF5207"/>
    <w:rsid w:val="00E0690D"/>
    <w:rsid w:val="00E1262F"/>
    <w:rsid w:val="00E15CE6"/>
    <w:rsid w:val="00E26343"/>
    <w:rsid w:val="00E27059"/>
    <w:rsid w:val="00E34276"/>
    <w:rsid w:val="00E719D6"/>
    <w:rsid w:val="00E80913"/>
    <w:rsid w:val="00EA2B53"/>
    <w:rsid w:val="00EB17C4"/>
    <w:rsid w:val="00ED149A"/>
    <w:rsid w:val="00EF3E70"/>
    <w:rsid w:val="00F203AA"/>
    <w:rsid w:val="00F42542"/>
    <w:rsid w:val="00F42B97"/>
    <w:rsid w:val="00F508BA"/>
    <w:rsid w:val="00F56681"/>
    <w:rsid w:val="00F643AD"/>
    <w:rsid w:val="00F779DF"/>
    <w:rsid w:val="00F80393"/>
    <w:rsid w:val="00F83CE7"/>
    <w:rsid w:val="00FA01BA"/>
    <w:rsid w:val="00FC7CCB"/>
    <w:rsid w:val="00FD16BA"/>
    <w:rsid w:val="00FD700C"/>
    <w:rsid w:val="00FE6F46"/>
    <w:rsid w:val="00FF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0DF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FE6F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footer"/>
    <w:basedOn w:val="a"/>
    <w:rsid w:val="006B609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B6092"/>
  </w:style>
  <w:style w:type="paragraph" w:styleId="a5">
    <w:name w:val="header"/>
    <w:basedOn w:val="a"/>
    <w:rsid w:val="008C544A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581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6121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121AA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0DF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FE6F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footer"/>
    <w:basedOn w:val="a"/>
    <w:rsid w:val="006B609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B6092"/>
  </w:style>
  <w:style w:type="paragraph" w:styleId="a5">
    <w:name w:val="header"/>
    <w:basedOn w:val="a"/>
    <w:rsid w:val="008C544A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581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6121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121AA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7.e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emf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2452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</dc:creator>
  <cp:lastModifiedBy>Пользователь</cp:lastModifiedBy>
  <cp:revision>2</cp:revision>
  <cp:lastPrinted>2018-01-18T14:29:00Z</cp:lastPrinted>
  <dcterms:created xsi:type="dcterms:W3CDTF">2018-05-03T08:33:00Z</dcterms:created>
  <dcterms:modified xsi:type="dcterms:W3CDTF">2018-05-03T08:33:00Z</dcterms:modified>
</cp:coreProperties>
</file>